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830"/>
      </w:tblGrid>
      <w:tr w:rsidR="00742239" w:rsidRPr="009F3104" w14:paraId="1AEA8376" w14:textId="77777777" w:rsidTr="007A7376">
        <w:tc>
          <w:tcPr>
            <w:tcW w:w="9990" w:type="dxa"/>
            <w:gridSpan w:val="2"/>
            <w:shd w:val="clear" w:color="auto" w:fill="DDDDDD"/>
          </w:tcPr>
          <w:p w14:paraId="776FE67F" w14:textId="01B49DB2" w:rsidR="00742239" w:rsidRPr="009F3104" w:rsidRDefault="003D5738" w:rsidP="00E94199">
            <w:pPr>
              <w:pStyle w:val="Header"/>
              <w:tabs>
                <w:tab w:val="clear" w:pos="4703"/>
                <w:tab w:val="clear" w:pos="9406"/>
              </w:tabs>
              <w:spacing w:before="120"/>
              <w:rPr>
                <w:rFonts w:cs="Arial"/>
                <w:b/>
                <w:sz w:val="20"/>
                <w:lang w:val="en-US"/>
              </w:rPr>
            </w:pPr>
            <w:r w:rsidRPr="009F3104">
              <w:rPr>
                <w:rFonts w:cs="Arial"/>
                <w:b/>
                <w:sz w:val="20"/>
                <w:lang w:val="en-US"/>
              </w:rPr>
              <w:t>Organis</w:t>
            </w:r>
            <w:r w:rsidR="00D9415E" w:rsidRPr="009F3104">
              <w:rPr>
                <w:rFonts w:cs="Arial"/>
                <w:b/>
                <w:sz w:val="20"/>
                <w:lang w:val="en-US"/>
              </w:rPr>
              <w:t xml:space="preserve">ational </w:t>
            </w:r>
            <w:r w:rsidR="00E94199" w:rsidRPr="009F3104">
              <w:rPr>
                <w:rFonts w:cs="Arial"/>
                <w:b/>
                <w:sz w:val="20"/>
                <w:lang w:val="en-US"/>
              </w:rPr>
              <w:t>setup</w:t>
            </w:r>
          </w:p>
        </w:tc>
      </w:tr>
      <w:tr w:rsidR="002D4C88" w:rsidRPr="009F3104" w14:paraId="5A68B6DC" w14:textId="77777777" w:rsidTr="007A7376">
        <w:tc>
          <w:tcPr>
            <w:tcW w:w="2160" w:type="dxa"/>
            <w:shd w:val="clear" w:color="auto" w:fill="auto"/>
          </w:tcPr>
          <w:p w14:paraId="3E2EE700" w14:textId="729FEA1C" w:rsidR="002D4C88" w:rsidRPr="009F3104" w:rsidRDefault="002D4C88" w:rsidP="00AD2EB8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Location:</w:t>
            </w:r>
          </w:p>
          <w:p w14:paraId="7BE5339F" w14:textId="77777777" w:rsidR="000F293C" w:rsidRPr="009F3104" w:rsidRDefault="000F293C" w:rsidP="00AD2EB8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lang w:val="en-GB"/>
              </w:rPr>
            </w:pPr>
          </w:p>
          <w:p w14:paraId="35F02C7F" w14:textId="714B6A86" w:rsidR="002D4C88" w:rsidRPr="009F3104" w:rsidRDefault="002D4C88" w:rsidP="00AD2EB8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Department:</w:t>
            </w:r>
          </w:p>
          <w:p w14:paraId="3EE36D98" w14:textId="139DF0B7" w:rsidR="002D4C88" w:rsidRPr="009F3104" w:rsidRDefault="002D4C88" w:rsidP="00911ADE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Reporting line:</w:t>
            </w:r>
          </w:p>
        </w:tc>
        <w:tc>
          <w:tcPr>
            <w:tcW w:w="7830" w:type="dxa"/>
            <w:shd w:val="clear" w:color="auto" w:fill="auto"/>
          </w:tcPr>
          <w:p w14:paraId="3A947DC6" w14:textId="27CFEB5F" w:rsidR="00E505D1" w:rsidRPr="009F3104" w:rsidRDefault="00C823F1" w:rsidP="00AB79B5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 xml:space="preserve">Prestonpans, </w:t>
            </w:r>
            <w:r w:rsidR="002F2A09" w:rsidRPr="009F3104">
              <w:rPr>
                <w:rFonts w:cs="Arial"/>
                <w:sz w:val="20"/>
                <w:lang w:val="en-GB"/>
              </w:rPr>
              <w:t>East Lothian</w:t>
            </w:r>
            <w:r w:rsidR="002255DF" w:rsidRPr="009F3104">
              <w:rPr>
                <w:rFonts w:cs="Arial"/>
                <w:sz w:val="20"/>
                <w:lang w:val="en-GB"/>
              </w:rPr>
              <w:t xml:space="preserve"> (</w:t>
            </w:r>
            <w:r w:rsidR="005C73D5" w:rsidRPr="009F3104">
              <w:rPr>
                <w:rFonts w:cs="Arial"/>
                <w:sz w:val="20"/>
                <w:lang w:val="en-GB"/>
              </w:rPr>
              <w:t>national</w:t>
            </w:r>
            <w:r w:rsidR="000F293C" w:rsidRPr="009F3104">
              <w:rPr>
                <w:rFonts w:cs="Arial"/>
                <w:sz w:val="20"/>
                <w:lang w:val="en-GB"/>
              </w:rPr>
              <w:t>/</w:t>
            </w:r>
            <w:r w:rsidR="002255DF" w:rsidRPr="009F3104">
              <w:rPr>
                <w:rFonts w:cs="Arial"/>
                <w:sz w:val="20"/>
                <w:lang w:val="en-GB"/>
              </w:rPr>
              <w:t>i</w:t>
            </w:r>
            <w:r w:rsidR="000840CC" w:rsidRPr="009F3104">
              <w:rPr>
                <w:rFonts w:cs="Arial"/>
                <w:sz w:val="20"/>
                <w:lang w:val="en-GB"/>
              </w:rPr>
              <w:t>nternational travel</w:t>
            </w:r>
            <w:r w:rsidR="000F293C" w:rsidRPr="009F3104">
              <w:rPr>
                <w:rFonts w:cs="Arial"/>
                <w:sz w:val="20"/>
                <w:lang w:val="en-GB"/>
              </w:rPr>
              <w:t xml:space="preserve"> </w:t>
            </w:r>
            <w:r w:rsidR="002F2A09" w:rsidRPr="009F3104">
              <w:rPr>
                <w:rFonts w:cs="Arial"/>
                <w:sz w:val="20"/>
                <w:lang w:val="en-GB"/>
              </w:rPr>
              <w:t xml:space="preserve">may be </w:t>
            </w:r>
            <w:r w:rsidR="000840CC" w:rsidRPr="009F3104">
              <w:rPr>
                <w:rFonts w:cs="Arial"/>
                <w:sz w:val="20"/>
                <w:lang w:val="en-GB"/>
              </w:rPr>
              <w:t>required</w:t>
            </w:r>
            <w:r w:rsidR="002F2A09" w:rsidRPr="009F3104">
              <w:rPr>
                <w:rFonts w:cs="Arial"/>
                <w:sz w:val="20"/>
                <w:lang w:val="en-GB"/>
              </w:rPr>
              <w:t>)</w:t>
            </w:r>
          </w:p>
          <w:p w14:paraId="10B49237" w14:textId="77777777" w:rsidR="002F2A09" w:rsidRPr="009F3104" w:rsidRDefault="002F2A09" w:rsidP="00AB79B5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lang w:val="en-GB"/>
              </w:rPr>
            </w:pPr>
          </w:p>
          <w:p w14:paraId="2C33E1FD" w14:textId="5E4E588D" w:rsidR="000B10B4" w:rsidRPr="009F3104" w:rsidRDefault="002F2A09" w:rsidP="00AB79B5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 xml:space="preserve">Manufacturing (McMillan Coppersmiths and Fabricators Ltd) </w:t>
            </w:r>
          </w:p>
          <w:p w14:paraId="1B3BA654" w14:textId="5A9FF633" w:rsidR="000B10B4" w:rsidRPr="009F3104" w:rsidRDefault="00842AE2" w:rsidP="00886398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Lead Vessel Design Engineer (McMillan)</w:t>
            </w:r>
          </w:p>
        </w:tc>
      </w:tr>
      <w:tr w:rsidR="006E60CB" w:rsidRPr="009F3104" w14:paraId="2FB91DDD" w14:textId="77777777" w:rsidTr="007A7376">
        <w:tc>
          <w:tcPr>
            <w:tcW w:w="9990" w:type="dxa"/>
            <w:gridSpan w:val="2"/>
            <w:shd w:val="clear" w:color="auto" w:fill="EAEAEA"/>
          </w:tcPr>
          <w:p w14:paraId="47555560" w14:textId="205A2AF6" w:rsidR="006E60CB" w:rsidRPr="009F3104" w:rsidRDefault="002D4C88" w:rsidP="00D9415E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9F3104">
              <w:rPr>
                <w:rFonts w:cs="Arial"/>
                <w:b/>
                <w:sz w:val="20"/>
                <w:lang w:val="en-GB"/>
              </w:rPr>
              <w:t>Job Focus</w:t>
            </w:r>
          </w:p>
        </w:tc>
      </w:tr>
      <w:tr w:rsidR="002D4C88" w:rsidRPr="009F3104" w14:paraId="4C08A1A7" w14:textId="77777777" w:rsidTr="007A7376">
        <w:trPr>
          <w:trHeight w:val="480"/>
        </w:trPr>
        <w:tc>
          <w:tcPr>
            <w:tcW w:w="9990" w:type="dxa"/>
            <w:gridSpan w:val="2"/>
            <w:shd w:val="clear" w:color="auto" w:fill="auto"/>
          </w:tcPr>
          <w:p w14:paraId="3810646D" w14:textId="72B296C9" w:rsidR="002E53B4" w:rsidRPr="009F3104" w:rsidRDefault="002E53B4" w:rsidP="00C823F1">
            <w:pPr>
              <w:spacing w:before="60" w:after="60"/>
              <w:jc w:val="left"/>
              <w:rPr>
                <w:sz w:val="20"/>
                <w:lang w:val="en-GB"/>
              </w:rPr>
            </w:pPr>
            <w:bookmarkStart w:id="0" w:name="_Hlk56772951"/>
          </w:p>
          <w:p w14:paraId="484F90B5" w14:textId="04083E2B" w:rsidR="002E53B4" w:rsidRPr="009F3104" w:rsidRDefault="002E53B4" w:rsidP="00C823F1">
            <w:pPr>
              <w:spacing w:before="60" w:after="60"/>
              <w:jc w:val="left"/>
              <w:rPr>
                <w:sz w:val="20"/>
                <w:lang w:val="en-GB"/>
              </w:rPr>
            </w:pPr>
            <w:r w:rsidRPr="009F3104">
              <w:rPr>
                <w:sz w:val="20"/>
                <w:lang w:val="en-GB"/>
              </w:rPr>
              <w:t>Turning Distillers visions and aspirations for their whisky or gin characteristics into still shapes and distillation equipment</w:t>
            </w:r>
            <w:r w:rsidR="002C011E" w:rsidRPr="009F3104">
              <w:rPr>
                <w:sz w:val="20"/>
                <w:lang w:val="en-GB"/>
              </w:rPr>
              <w:t>, the Lead Vessel Design Engineer will</w:t>
            </w:r>
            <w:r w:rsidRPr="009F3104">
              <w:rPr>
                <w:sz w:val="20"/>
                <w:lang w:val="en-GB"/>
              </w:rPr>
              <w:t xml:space="preserve"> us</w:t>
            </w:r>
            <w:r w:rsidR="002C011E" w:rsidRPr="009F3104">
              <w:rPr>
                <w:sz w:val="20"/>
                <w:lang w:val="en-GB"/>
              </w:rPr>
              <w:t xml:space="preserve">e their </w:t>
            </w:r>
            <w:r w:rsidRPr="009F3104">
              <w:rPr>
                <w:sz w:val="20"/>
                <w:lang w:val="en-GB"/>
              </w:rPr>
              <w:t xml:space="preserve">engineering design background, manufacturing knowledge, project management and </w:t>
            </w:r>
            <w:r w:rsidR="000C4C9B" w:rsidRPr="009F3104">
              <w:rPr>
                <w:sz w:val="20"/>
                <w:lang w:val="en-GB"/>
              </w:rPr>
              <w:t>problem-solving</w:t>
            </w:r>
            <w:r w:rsidRPr="009F3104">
              <w:rPr>
                <w:sz w:val="20"/>
                <w:lang w:val="en-GB"/>
              </w:rPr>
              <w:t xml:space="preserve"> capability</w:t>
            </w:r>
            <w:r w:rsidR="002C011E" w:rsidRPr="009F3104">
              <w:rPr>
                <w:sz w:val="20"/>
                <w:lang w:val="en-GB"/>
              </w:rPr>
              <w:t xml:space="preserve"> to the full. </w:t>
            </w:r>
            <w:r w:rsidRPr="009F3104">
              <w:rPr>
                <w:sz w:val="20"/>
                <w:lang w:val="en-GB"/>
              </w:rPr>
              <w:t xml:space="preserve"> </w:t>
            </w:r>
          </w:p>
          <w:p w14:paraId="00705EE3" w14:textId="77777777" w:rsidR="002E53B4" w:rsidRPr="009F3104" w:rsidRDefault="002E53B4" w:rsidP="00C823F1">
            <w:pPr>
              <w:spacing w:before="60" w:after="60"/>
              <w:jc w:val="left"/>
              <w:rPr>
                <w:sz w:val="20"/>
                <w:lang w:val="en-GB"/>
              </w:rPr>
            </w:pPr>
          </w:p>
          <w:p w14:paraId="1692CC66" w14:textId="7FBEDFCF" w:rsidR="002E53B4" w:rsidRPr="009F3104" w:rsidRDefault="002C011E" w:rsidP="00C823F1">
            <w:pPr>
              <w:spacing w:before="60" w:after="60"/>
              <w:jc w:val="left"/>
              <w:rPr>
                <w:sz w:val="20"/>
                <w:lang w:val="en-GB"/>
              </w:rPr>
            </w:pPr>
            <w:r w:rsidRPr="009F3104">
              <w:rPr>
                <w:sz w:val="20"/>
                <w:lang w:val="en-GB"/>
              </w:rPr>
              <w:t>T</w:t>
            </w:r>
            <w:r w:rsidR="00C823F1" w:rsidRPr="009F3104">
              <w:rPr>
                <w:sz w:val="20"/>
                <w:lang w:val="en-GB"/>
              </w:rPr>
              <w:t>he</w:t>
            </w:r>
            <w:r w:rsidRPr="009F3104">
              <w:rPr>
                <w:sz w:val="20"/>
                <w:lang w:val="en-GB"/>
              </w:rPr>
              <w:t xml:space="preserve"> </w:t>
            </w:r>
            <w:r w:rsidR="00842AE2">
              <w:rPr>
                <w:sz w:val="20"/>
                <w:lang w:val="en-GB"/>
              </w:rPr>
              <w:t xml:space="preserve">Senior </w:t>
            </w:r>
            <w:r w:rsidRPr="009F3104">
              <w:rPr>
                <w:sz w:val="20"/>
                <w:lang w:val="en-GB"/>
              </w:rPr>
              <w:t>Vessel Design Engineer at</w:t>
            </w:r>
            <w:r w:rsidR="00C823F1" w:rsidRPr="009F3104">
              <w:rPr>
                <w:sz w:val="20"/>
                <w:lang w:val="en-GB"/>
              </w:rPr>
              <w:t xml:space="preserve"> McMillan </w:t>
            </w:r>
            <w:r w:rsidRPr="009F3104">
              <w:rPr>
                <w:sz w:val="20"/>
                <w:lang w:val="en-GB"/>
              </w:rPr>
              <w:t xml:space="preserve">will be responsible for projects </w:t>
            </w:r>
            <w:r w:rsidR="002E53B4" w:rsidRPr="009F3104">
              <w:rPr>
                <w:sz w:val="20"/>
                <w:lang w:val="en-GB"/>
              </w:rPr>
              <w:t>throughout the project life cycle</w:t>
            </w:r>
            <w:r w:rsidR="002231C6" w:rsidRPr="009F3104">
              <w:rPr>
                <w:sz w:val="20"/>
                <w:lang w:val="en-GB"/>
              </w:rPr>
              <w:t xml:space="preserve">. From </w:t>
            </w:r>
            <w:r w:rsidR="00842AE2">
              <w:rPr>
                <w:sz w:val="20"/>
                <w:lang w:val="en-GB"/>
              </w:rPr>
              <w:t xml:space="preserve">carrying on from </w:t>
            </w:r>
            <w:r w:rsidR="002231C6" w:rsidRPr="009F3104">
              <w:rPr>
                <w:sz w:val="20"/>
                <w:lang w:val="en-GB"/>
              </w:rPr>
              <w:t xml:space="preserve">sales </w:t>
            </w:r>
            <w:r w:rsidR="00842AE2">
              <w:rPr>
                <w:sz w:val="20"/>
                <w:lang w:val="en-GB"/>
              </w:rPr>
              <w:t xml:space="preserve">/ </w:t>
            </w:r>
            <w:r w:rsidR="002231C6" w:rsidRPr="009F3104">
              <w:rPr>
                <w:sz w:val="20"/>
                <w:lang w:val="en-GB"/>
              </w:rPr>
              <w:t>tendering</w:t>
            </w:r>
            <w:r w:rsidR="00842AE2">
              <w:rPr>
                <w:sz w:val="20"/>
                <w:lang w:val="en-GB"/>
              </w:rPr>
              <w:t>, bring it into</w:t>
            </w:r>
            <w:r w:rsidR="002E53B4" w:rsidRPr="009F3104">
              <w:rPr>
                <w:sz w:val="20"/>
                <w:lang w:val="en-GB"/>
              </w:rPr>
              <w:t xml:space="preserve"> design, </w:t>
            </w:r>
            <w:r w:rsidR="000C4C9B" w:rsidRPr="009F3104">
              <w:rPr>
                <w:sz w:val="20"/>
                <w:lang w:val="en-GB"/>
              </w:rPr>
              <w:t>procurement,</w:t>
            </w:r>
            <w:r w:rsidR="002E53B4" w:rsidRPr="009F3104">
              <w:rPr>
                <w:sz w:val="20"/>
                <w:lang w:val="en-GB"/>
              </w:rPr>
              <w:t xml:space="preserve"> and </w:t>
            </w:r>
            <w:r w:rsidR="00842AE2">
              <w:rPr>
                <w:sz w:val="20"/>
                <w:lang w:val="en-GB"/>
              </w:rPr>
              <w:t xml:space="preserve">then </w:t>
            </w:r>
            <w:r w:rsidR="002E53B4" w:rsidRPr="009F3104">
              <w:rPr>
                <w:sz w:val="20"/>
                <w:lang w:val="en-GB"/>
              </w:rPr>
              <w:t xml:space="preserve">release into production and beyond to aftersales, service and support.  </w:t>
            </w:r>
          </w:p>
          <w:bookmarkEnd w:id="0"/>
          <w:p w14:paraId="48BB145A" w14:textId="7EAF5674" w:rsidR="002E04B6" w:rsidRPr="009F3104" w:rsidRDefault="002E04B6" w:rsidP="002E53B4">
            <w:pPr>
              <w:spacing w:before="60" w:after="60"/>
              <w:jc w:val="left"/>
              <w:rPr>
                <w:sz w:val="20"/>
                <w:lang w:val="en-GB"/>
              </w:rPr>
            </w:pPr>
          </w:p>
        </w:tc>
      </w:tr>
      <w:tr w:rsidR="00297C5F" w:rsidRPr="009F3104" w14:paraId="5FFED441" w14:textId="77777777" w:rsidTr="007A7376">
        <w:tc>
          <w:tcPr>
            <w:tcW w:w="9990" w:type="dxa"/>
            <w:gridSpan w:val="2"/>
            <w:shd w:val="clear" w:color="auto" w:fill="EAEAEA"/>
          </w:tcPr>
          <w:p w14:paraId="7E3C07A9" w14:textId="73E28AD8" w:rsidR="00297C5F" w:rsidRPr="009F3104" w:rsidRDefault="00D9415E" w:rsidP="00E505D1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9F3104">
              <w:rPr>
                <w:rFonts w:cs="Arial"/>
                <w:b/>
                <w:sz w:val="20"/>
                <w:lang w:val="en-GB"/>
              </w:rPr>
              <w:t xml:space="preserve">Main tasks </w:t>
            </w:r>
            <w:r w:rsidR="00E505D1" w:rsidRPr="009F3104">
              <w:rPr>
                <w:rFonts w:cs="Arial"/>
                <w:b/>
                <w:sz w:val="20"/>
                <w:lang w:val="en-GB"/>
              </w:rPr>
              <w:t>&amp; responsibilities</w:t>
            </w:r>
          </w:p>
        </w:tc>
      </w:tr>
      <w:tr w:rsidR="002D4C88" w:rsidRPr="009F3104" w14:paraId="16CA5C01" w14:textId="77777777" w:rsidTr="007A7376">
        <w:tc>
          <w:tcPr>
            <w:tcW w:w="9990" w:type="dxa"/>
            <w:gridSpan w:val="2"/>
            <w:shd w:val="clear" w:color="auto" w:fill="auto"/>
          </w:tcPr>
          <w:p w14:paraId="7C5FB566" w14:textId="0E1AEB86" w:rsidR="002E53B4" w:rsidRPr="009F3104" w:rsidRDefault="002E53B4" w:rsidP="00E769B6">
            <w:pPr>
              <w:spacing w:after="0"/>
              <w:jc w:val="left"/>
              <w:rPr>
                <w:rFonts w:cs="Arial"/>
                <w:b/>
                <w:sz w:val="20"/>
                <w:u w:val="single"/>
                <w:lang w:val="en-GB"/>
              </w:rPr>
            </w:pPr>
          </w:p>
          <w:p w14:paraId="62213963" w14:textId="589D069A" w:rsidR="00C366B3" w:rsidRPr="009F3104" w:rsidRDefault="00C366B3" w:rsidP="00E769B6">
            <w:pPr>
              <w:spacing w:after="0"/>
              <w:jc w:val="left"/>
              <w:rPr>
                <w:rFonts w:cs="Arial"/>
                <w:b/>
                <w:sz w:val="20"/>
                <w:u w:val="single"/>
                <w:lang w:val="en-GB"/>
              </w:rPr>
            </w:pPr>
            <w:r w:rsidRPr="009F3104">
              <w:rPr>
                <w:rFonts w:cs="Arial"/>
                <w:b/>
                <w:sz w:val="20"/>
                <w:u w:val="single"/>
                <w:lang w:val="en-GB"/>
              </w:rPr>
              <w:t xml:space="preserve">Responsibility </w:t>
            </w:r>
          </w:p>
          <w:p w14:paraId="4CB87B6E" w14:textId="5C640D01" w:rsidR="00C366B3" w:rsidRPr="009F3104" w:rsidRDefault="00C366B3" w:rsidP="00E769B6">
            <w:pPr>
              <w:spacing w:after="0"/>
              <w:jc w:val="left"/>
              <w:rPr>
                <w:rFonts w:cs="Arial"/>
                <w:b/>
                <w:sz w:val="20"/>
                <w:u w:val="single"/>
                <w:lang w:val="en-GB"/>
              </w:rPr>
            </w:pPr>
          </w:p>
          <w:p w14:paraId="322FACD5" w14:textId="175408C0" w:rsidR="00C366B3" w:rsidRPr="009F3104" w:rsidRDefault="006B1176" w:rsidP="00E769B6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Support</w:t>
            </w:r>
            <w:r w:rsidR="00C366B3" w:rsidRPr="009F3104">
              <w:rPr>
                <w:rFonts w:cs="Arial"/>
                <w:sz w:val="20"/>
                <w:lang w:val="en-GB"/>
              </w:rPr>
              <w:t xml:space="preserve"> the </w:t>
            </w:r>
            <w:r w:rsidR="00842AE2">
              <w:rPr>
                <w:rFonts w:cs="Arial"/>
                <w:sz w:val="20"/>
                <w:lang w:val="en-GB"/>
              </w:rPr>
              <w:t xml:space="preserve">delivery of Projects or aspects of Project for </w:t>
            </w:r>
            <w:r w:rsidR="00C366B3" w:rsidRPr="009F3104">
              <w:rPr>
                <w:rFonts w:cs="Arial"/>
                <w:sz w:val="20"/>
                <w:lang w:val="en-GB"/>
              </w:rPr>
              <w:t>the Design of Copper Pot stills, Distillation equipment / columns and Projects within contract scope, with due respect to safety, cost, time, and quality.</w:t>
            </w:r>
          </w:p>
          <w:p w14:paraId="0D3A506F" w14:textId="05965F02" w:rsidR="00C366B3" w:rsidRPr="009F3104" w:rsidRDefault="00C366B3" w:rsidP="00E769B6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Manage the</w:t>
            </w:r>
            <w:r w:rsidR="00842AE2">
              <w:rPr>
                <w:rFonts w:cs="Arial"/>
                <w:sz w:val="20"/>
                <w:lang w:val="en-GB"/>
              </w:rPr>
              <w:t>ir</w:t>
            </w:r>
            <w:r w:rsidRPr="009F3104">
              <w:rPr>
                <w:rFonts w:cs="Arial"/>
                <w:sz w:val="20"/>
                <w:lang w:val="en-GB"/>
              </w:rPr>
              <w:t xml:space="preserve"> quality, completeness, consistency, and accuracy of allocated projects deliverables.</w:t>
            </w:r>
          </w:p>
          <w:p w14:paraId="296EAE30" w14:textId="62778134" w:rsidR="00C366B3" w:rsidRPr="009F3104" w:rsidRDefault="00842AE2" w:rsidP="00C366B3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Support the Lead Engineer in m</w:t>
            </w:r>
            <w:r w:rsidR="00C366B3" w:rsidRPr="009F3104">
              <w:rPr>
                <w:rFonts w:cs="Arial"/>
                <w:sz w:val="20"/>
                <w:lang w:val="en-GB"/>
              </w:rPr>
              <w:t>anag</w:t>
            </w:r>
            <w:r>
              <w:rPr>
                <w:rFonts w:cs="Arial"/>
                <w:sz w:val="20"/>
                <w:lang w:val="en-GB"/>
              </w:rPr>
              <w:t>ing</w:t>
            </w:r>
            <w:r w:rsidR="00C366B3" w:rsidRPr="009F3104">
              <w:rPr>
                <w:rFonts w:cs="Arial"/>
                <w:sz w:val="20"/>
                <w:lang w:val="en-GB"/>
              </w:rPr>
              <w:t xml:space="preserve"> the </w:t>
            </w:r>
            <w:proofErr w:type="gramStart"/>
            <w:r w:rsidR="00C366B3" w:rsidRPr="009F3104">
              <w:rPr>
                <w:rFonts w:cs="Arial"/>
                <w:sz w:val="20"/>
                <w:lang w:val="en-GB"/>
              </w:rPr>
              <w:t>day to day</w:t>
            </w:r>
            <w:proofErr w:type="gramEnd"/>
            <w:r w:rsidR="00C366B3" w:rsidRPr="009F3104">
              <w:rPr>
                <w:rFonts w:cs="Arial"/>
                <w:sz w:val="20"/>
                <w:lang w:val="en-GB"/>
              </w:rPr>
              <w:t xml:space="preserve"> activities of </w:t>
            </w:r>
            <w:r w:rsidR="00640872" w:rsidRPr="009F3104">
              <w:rPr>
                <w:rFonts w:cs="Arial"/>
                <w:sz w:val="20"/>
                <w:lang w:val="en-GB"/>
              </w:rPr>
              <w:t xml:space="preserve">the engineering team, </w:t>
            </w:r>
            <w:r w:rsidR="00C366B3" w:rsidRPr="009F3104">
              <w:rPr>
                <w:rFonts w:cs="Arial"/>
                <w:sz w:val="20"/>
                <w:lang w:val="en-GB"/>
              </w:rPr>
              <w:t xml:space="preserve">as required or requested (e.g. placement engineers, graduates, and design engineers) ensuring </w:t>
            </w:r>
            <w:r w:rsidR="00640872" w:rsidRPr="009F3104">
              <w:rPr>
                <w:rFonts w:cs="Arial"/>
                <w:sz w:val="20"/>
                <w:lang w:val="en-GB"/>
              </w:rPr>
              <w:t>the work is</w:t>
            </w:r>
            <w:r w:rsidR="00C366B3" w:rsidRPr="009F3104">
              <w:rPr>
                <w:rFonts w:cs="Arial"/>
                <w:sz w:val="20"/>
                <w:lang w:val="en-GB"/>
              </w:rPr>
              <w:t xml:space="preserve"> effective and </w:t>
            </w:r>
            <w:r w:rsidR="00640872" w:rsidRPr="009F3104">
              <w:rPr>
                <w:rFonts w:cs="Arial"/>
                <w:sz w:val="20"/>
                <w:lang w:val="en-GB"/>
              </w:rPr>
              <w:t xml:space="preserve">efficient. </w:t>
            </w:r>
            <w:r w:rsidR="00C366B3" w:rsidRPr="009F3104">
              <w:rPr>
                <w:rFonts w:cs="Arial"/>
                <w:sz w:val="20"/>
                <w:lang w:val="en-GB"/>
              </w:rPr>
              <w:t xml:space="preserve"> </w:t>
            </w:r>
          </w:p>
          <w:p w14:paraId="7534B757" w14:textId="2FEE6C34" w:rsidR="00C366B3" w:rsidRPr="009F3104" w:rsidRDefault="00C366B3" w:rsidP="00177A13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b/>
                <w:sz w:val="20"/>
                <w:u w:val="single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 xml:space="preserve">Provide technical expertise and guidance, training and mentoring of </w:t>
            </w:r>
            <w:r w:rsidR="00842AE2">
              <w:rPr>
                <w:rFonts w:cs="Arial"/>
                <w:sz w:val="20"/>
                <w:lang w:val="en-GB"/>
              </w:rPr>
              <w:t>more junior members of the</w:t>
            </w:r>
            <w:r w:rsidR="00640872" w:rsidRPr="009F3104">
              <w:rPr>
                <w:rFonts w:cs="Arial"/>
                <w:sz w:val="20"/>
                <w:lang w:val="en-GB"/>
              </w:rPr>
              <w:t xml:space="preserve"> engineering team </w:t>
            </w:r>
            <w:r w:rsidRPr="009F3104">
              <w:rPr>
                <w:rFonts w:cs="Arial"/>
                <w:sz w:val="20"/>
                <w:lang w:val="en-GB"/>
              </w:rPr>
              <w:t>(placement engineers, graduates, and design engineers)</w:t>
            </w:r>
          </w:p>
          <w:p w14:paraId="25E30BB8" w14:textId="2D88D264" w:rsidR="00C366B3" w:rsidRPr="009F3104" w:rsidRDefault="00C366B3" w:rsidP="00875F99">
            <w:pPr>
              <w:spacing w:after="0"/>
              <w:jc w:val="left"/>
              <w:rPr>
                <w:rFonts w:cs="Arial"/>
                <w:sz w:val="20"/>
                <w:lang w:val="en-GB"/>
              </w:rPr>
            </w:pPr>
          </w:p>
          <w:p w14:paraId="779AD673" w14:textId="77777777" w:rsidR="00875F99" w:rsidRPr="009F3104" w:rsidRDefault="00875F99" w:rsidP="00875F99">
            <w:pPr>
              <w:spacing w:after="0"/>
              <w:jc w:val="left"/>
              <w:rPr>
                <w:rFonts w:cs="Arial"/>
                <w:b/>
                <w:sz w:val="20"/>
                <w:u w:val="single"/>
                <w:lang w:val="en-GB"/>
              </w:rPr>
            </w:pPr>
            <w:r w:rsidRPr="009F3104">
              <w:rPr>
                <w:rFonts w:cs="Arial"/>
                <w:b/>
                <w:sz w:val="20"/>
                <w:u w:val="single"/>
                <w:lang w:val="en-GB"/>
              </w:rPr>
              <w:t>Duties and Responsibilities</w:t>
            </w:r>
          </w:p>
          <w:p w14:paraId="0B9A31C0" w14:textId="01F606B0" w:rsidR="00C366B3" w:rsidRPr="009F3104" w:rsidRDefault="00C366B3" w:rsidP="00E11CE6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 xml:space="preserve">Ensure both </w:t>
            </w:r>
            <w:r w:rsidR="00875F99" w:rsidRPr="009F3104">
              <w:rPr>
                <w:rFonts w:cs="Arial"/>
                <w:sz w:val="20"/>
                <w:lang w:val="en-GB"/>
              </w:rPr>
              <w:t>McMillan</w:t>
            </w:r>
            <w:r w:rsidRPr="009F3104">
              <w:rPr>
                <w:rFonts w:cs="Arial"/>
                <w:sz w:val="20"/>
                <w:lang w:val="en-GB"/>
              </w:rPr>
              <w:t xml:space="preserve">, </w:t>
            </w:r>
            <w:r w:rsidR="007C5EAA" w:rsidRPr="009F3104">
              <w:rPr>
                <w:rFonts w:cs="Arial"/>
                <w:sz w:val="20"/>
                <w:lang w:val="en-GB"/>
              </w:rPr>
              <w:t>c</w:t>
            </w:r>
            <w:r w:rsidRPr="009F3104">
              <w:rPr>
                <w:rFonts w:cs="Arial"/>
                <w:sz w:val="20"/>
                <w:lang w:val="en-GB"/>
              </w:rPr>
              <w:t xml:space="preserve">lient and National Health &amp; Safety standards are upheld across all </w:t>
            </w:r>
            <w:r w:rsidR="007C5EAA" w:rsidRPr="009F3104">
              <w:rPr>
                <w:rFonts w:cs="Arial"/>
                <w:sz w:val="20"/>
                <w:lang w:val="en-GB"/>
              </w:rPr>
              <w:t>projects. Liaising</w:t>
            </w:r>
            <w:r w:rsidRPr="009F3104">
              <w:rPr>
                <w:rFonts w:cs="Arial"/>
                <w:sz w:val="20"/>
                <w:lang w:val="en-GB"/>
              </w:rPr>
              <w:t xml:space="preserve"> with the Health, Safety &amp; Quality department. </w:t>
            </w:r>
          </w:p>
          <w:p w14:paraId="5F503360" w14:textId="598AED5F" w:rsidR="00C366B3" w:rsidRPr="009F3104" w:rsidRDefault="00C366B3" w:rsidP="00C366B3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 xml:space="preserve">Act as a positive role model and provide leadership within the department ensuring professional </w:t>
            </w:r>
            <w:r w:rsidR="00875F99" w:rsidRPr="009F3104">
              <w:rPr>
                <w:rFonts w:cs="Arial"/>
                <w:sz w:val="20"/>
                <w:lang w:val="en-GB"/>
              </w:rPr>
              <w:t>standards are</w:t>
            </w:r>
            <w:r w:rsidRPr="009F3104">
              <w:rPr>
                <w:rFonts w:cs="Arial"/>
                <w:sz w:val="20"/>
                <w:lang w:val="en-GB"/>
              </w:rPr>
              <w:t xml:space="preserve"> maintained.</w:t>
            </w:r>
          </w:p>
          <w:p w14:paraId="7A61811E" w14:textId="4D7C9932" w:rsidR="00C366B3" w:rsidRPr="009F3104" w:rsidRDefault="002C011E" w:rsidP="00C366B3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 xml:space="preserve">Design </w:t>
            </w:r>
            <w:r w:rsidR="00C366B3" w:rsidRPr="009F3104">
              <w:rPr>
                <w:rFonts w:cs="Arial"/>
                <w:sz w:val="20"/>
                <w:lang w:val="en-GB"/>
              </w:rPr>
              <w:t xml:space="preserve">Scantlings - Review of initial information to formulate basic </w:t>
            </w:r>
            <w:r w:rsidR="00875F99" w:rsidRPr="009F3104">
              <w:rPr>
                <w:rFonts w:cs="Arial"/>
                <w:sz w:val="20"/>
                <w:lang w:val="en-GB"/>
              </w:rPr>
              <w:t xml:space="preserve">vessel and system outline, </w:t>
            </w:r>
            <w:r w:rsidR="00C366B3" w:rsidRPr="009F3104">
              <w:rPr>
                <w:rFonts w:cs="Arial"/>
                <w:sz w:val="20"/>
                <w:lang w:val="en-GB"/>
              </w:rPr>
              <w:t>design parameters and dimensions/thicknesses.</w:t>
            </w:r>
          </w:p>
          <w:p w14:paraId="6C552984" w14:textId="68B9E2D3" w:rsidR="00875F99" w:rsidRPr="009F3104" w:rsidRDefault="00875F99" w:rsidP="00875F99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Working with the other engineers to reach the best practical solution for timelines, costs, and quality.</w:t>
            </w:r>
          </w:p>
          <w:p w14:paraId="625FFF18" w14:textId="4EED87BA" w:rsidR="00875F99" w:rsidRPr="009F3104" w:rsidRDefault="00875F99" w:rsidP="00875F99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Streamlining of manufacturing operations to reduce lead times in fabrication but also ensuring the correct level of quality can always be maintained.</w:t>
            </w:r>
          </w:p>
          <w:p w14:paraId="187397E5" w14:textId="09A35AFB" w:rsidR="002E53B4" w:rsidRPr="009F3104" w:rsidRDefault="002E53B4" w:rsidP="002E53B4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Calculations to support vessel and process design</w:t>
            </w:r>
          </w:p>
          <w:p w14:paraId="10523B70" w14:textId="76DF0B94" w:rsidR="002E53B4" w:rsidRPr="009F3104" w:rsidRDefault="002E53B4" w:rsidP="002E53B4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A sound engineering knowledge of materials</w:t>
            </w:r>
            <w:r w:rsidR="00C366B3" w:rsidRPr="009F3104">
              <w:rPr>
                <w:rFonts w:cs="Arial"/>
                <w:sz w:val="20"/>
                <w:lang w:val="en-GB"/>
              </w:rPr>
              <w:t>,</w:t>
            </w:r>
            <w:r w:rsidRPr="009F3104">
              <w:rPr>
                <w:rFonts w:cs="Arial"/>
                <w:sz w:val="20"/>
                <w:lang w:val="en-GB"/>
              </w:rPr>
              <w:t xml:space="preserve"> material selection</w:t>
            </w:r>
            <w:r w:rsidR="00C366B3" w:rsidRPr="009F3104">
              <w:rPr>
                <w:rFonts w:cs="Arial"/>
                <w:sz w:val="20"/>
                <w:lang w:val="en-GB"/>
              </w:rPr>
              <w:t xml:space="preserve">, and associated BS standards  </w:t>
            </w:r>
          </w:p>
          <w:p w14:paraId="565273B0" w14:textId="5A3AF51F" w:rsidR="002E53B4" w:rsidRPr="009F3104" w:rsidRDefault="00875F99" w:rsidP="002E53B4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 xml:space="preserve">Metalworking and welding </w:t>
            </w:r>
            <w:r w:rsidR="00C366B3" w:rsidRPr="009F3104">
              <w:rPr>
                <w:rFonts w:cs="Arial"/>
                <w:sz w:val="20"/>
                <w:lang w:val="en-GB"/>
              </w:rPr>
              <w:t>Fabrication knowledge</w:t>
            </w:r>
            <w:r w:rsidRPr="009F3104">
              <w:rPr>
                <w:rFonts w:cs="Arial"/>
                <w:sz w:val="20"/>
                <w:lang w:val="en-GB"/>
              </w:rPr>
              <w:t xml:space="preserve"> </w:t>
            </w:r>
          </w:p>
          <w:p w14:paraId="32B0E5E3" w14:textId="06B7E366" w:rsidR="00C366B3" w:rsidRPr="009F3104" w:rsidRDefault="00C366B3" w:rsidP="009F33F8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Project management including Client contact/ sign-off, Scheduling and Cost Control</w:t>
            </w:r>
          </w:p>
          <w:p w14:paraId="579B836A" w14:textId="2538AF68" w:rsidR="00875F99" w:rsidRPr="009F3104" w:rsidRDefault="00875F99" w:rsidP="009F33F8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Creation and checking of manufacturing drawings</w:t>
            </w:r>
          </w:p>
          <w:p w14:paraId="469CFB9D" w14:textId="5A1E2B4F" w:rsidR="002E53B4" w:rsidRPr="009F3104" w:rsidRDefault="002E53B4" w:rsidP="007C5EA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n-GB"/>
              </w:rPr>
            </w:pPr>
            <w:r w:rsidRPr="009F3104">
              <w:rPr>
                <w:rFonts w:ascii="Arial" w:hAnsi="Arial" w:cs="Arial"/>
                <w:sz w:val="20"/>
                <w:lang w:val="en-GB"/>
              </w:rPr>
              <w:t>Pressure vessel design</w:t>
            </w:r>
            <w:r w:rsidR="00875F99" w:rsidRPr="009F3104">
              <w:rPr>
                <w:rFonts w:ascii="Arial" w:hAnsi="Arial" w:cs="Arial"/>
                <w:sz w:val="20"/>
                <w:lang w:val="en-GB"/>
              </w:rPr>
              <w:t xml:space="preserve"> and preparation of calculation and Notified body packages</w:t>
            </w:r>
            <w:r w:rsidRPr="009F3104">
              <w:rPr>
                <w:rFonts w:ascii="Arial" w:hAnsi="Arial" w:cs="Arial"/>
                <w:sz w:val="20"/>
                <w:lang w:val="en-GB"/>
              </w:rPr>
              <w:t xml:space="preserve"> to recognised codes e.g. PD5500, ASME VIII, EN 13445, etc</w:t>
            </w:r>
            <w:r w:rsidR="00875F99" w:rsidRPr="009F3104">
              <w:rPr>
                <w:rFonts w:ascii="Arial" w:hAnsi="Arial" w:cs="Arial"/>
                <w:sz w:val="20"/>
                <w:lang w:val="en-GB"/>
              </w:rPr>
              <w:t xml:space="preserve"> advantageous.</w:t>
            </w:r>
          </w:p>
          <w:p w14:paraId="40728992" w14:textId="0989710E" w:rsidR="002E04B6" w:rsidRPr="009F3104" w:rsidRDefault="002E04B6" w:rsidP="007C5EA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lang w:val="en-GB"/>
              </w:rPr>
            </w:pPr>
            <w:r w:rsidRPr="009F3104">
              <w:rPr>
                <w:rFonts w:ascii="Arial" w:hAnsi="Arial" w:cs="Arial"/>
                <w:sz w:val="20"/>
                <w:lang w:val="en-GB"/>
              </w:rPr>
              <w:t xml:space="preserve">Attend </w:t>
            </w:r>
            <w:r w:rsidR="00204567" w:rsidRPr="009F3104">
              <w:rPr>
                <w:rFonts w:ascii="Arial" w:hAnsi="Arial" w:cs="Arial"/>
                <w:sz w:val="20"/>
                <w:lang w:val="en-GB"/>
              </w:rPr>
              <w:t xml:space="preserve">and / or chair </w:t>
            </w:r>
            <w:r w:rsidRPr="009F3104">
              <w:rPr>
                <w:rFonts w:ascii="Arial" w:hAnsi="Arial" w:cs="Arial"/>
                <w:sz w:val="20"/>
                <w:lang w:val="en-GB"/>
              </w:rPr>
              <w:t>Manufacturing office team meetings as required.</w:t>
            </w:r>
          </w:p>
          <w:p w14:paraId="578B52D4" w14:textId="77777777" w:rsidR="00E769B6" w:rsidRDefault="00E769B6" w:rsidP="002E04B6">
            <w:pPr>
              <w:spacing w:after="0"/>
              <w:jc w:val="left"/>
              <w:rPr>
                <w:rFonts w:cs="Arial"/>
                <w:b/>
                <w:sz w:val="20"/>
                <w:lang w:val="en-GB"/>
              </w:rPr>
            </w:pPr>
          </w:p>
          <w:p w14:paraId="2CE8A3A3" w14:textId="77777777" w:rsidR="00842AE2" w:rsidRDefault="00842AE2" w:rsidP="002E04B6">
            <w:pPr>
              <w:spacing w:after="0"/>
              <w:jc w:val="left"/>
              <w:rPr>
                <w:rFonts w:cs="Arial"/>
                <w:b/>
                <w:sz w:val="20"/>
                <w:lang w:val="en-GB"/>
              </w:rPr>
            </w:pPr>
          </w:p>
          <w:p w14:paraId="1FF792B3" w14:textId="77777777" w:rsidR="00842AE2" w:rsidRPr="009F3104" w:rsidRDefault="00842AE2" w:rsidP="002E04B6">
            <w:pPr>
              <w:spacing w:after="0"/>
              <w:jc w:val="left"/>
              <w:rPr>
                <w:rFonts w:cs="Arial"/>
                <w:b/>
                <w:sz w:val="20"/>
                <w:lang w:val="en-GB"/>
              </w:rPr>
            </w:pPr>
          </w:p>
          <w:p w14:paraId="4B8DB7A0" w14:textId="5C25BAA8" w:rsidR="00EF26BB" w:rsidRPr="009F3104" w:rsidRDefault="000F293C" w:rsidP="009F3104">
            <w:pPr>
              <w:tabs>
                <w:tab w:val="left" w:pos="1890"/>
                <w:tab w:val="left" w:pos="3868"/>
              </w:tabs>
              <w:spacing w:after="0"/>
              <w:jc w:val="left"/>
              <w:rPr>
                <w:rFonts w:cs="Arial"/>
                <w:b/>
                <w:sz w:val="20"/>
                <w:lang w:val="en-GB"/>
              </w:rPr>
            </w:pPr>
            <w:r w:rsidRPr="009F3104">
              <w:rPr>
                <w:rFonts w:cs="Arial"/>
                <w:b/>
                <w:sz w:val="20"/>
                <w:lang w:val="en-GB"/>
              </w:rPr>
              <w:lastRenderedPageBreak/>
              <w:tab/>
            </w:r>
            <w:r w:rsidR="009F3104">
              <w:rPr>
                <w:rFonts w:cs="Arial"/>
                <w:b/>
                <w:sz w:val="20"/>
                <w:lang w:val="en-GB"/>
              </w:rPr>
              <w:tab/>
            </w:r>
          </w:p>
        </w:tc>
      </w:tr>
      <w:tr w:rsidR="002D4C88" w:rsidRPr="009F3104" w14:paraId="4B775972" w14:textId="77777777" w:rsidTr="007A7376">
        <w:tc>
          <w:tcPr>
            <w:tcW w:w="9990" w:type="dxa"/>
            <w:gridSpan w:val="2"/>
            <w:shd w:val="clear" w:color="auto" w:fill="D9D9D9" w:themeFill="background1" w:themeFillShade="D9"/>
          </w:tcPr>
          <w:p w14:paraId="0F4E574A" w14:textId="441062DA" w:rsidR="002D4C88" w:rsidRPr="009F3104" w:rsidRDefault="002D4C88" w:rsidP="00D9415E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9F3104">
              <w:rPr>
                <w:rFonts w:cs="Arial"/>
                <w:b/>
                <w:sz w:val="20"/>
                <w:lang w:val="en-GB"/>
              </w:rPr>
              <w:lastRenderedPageBreak/>
              <w:t xml:space="preserve">Desired </w:t>
            </w:r>
            <w:r w:rsidR="00185A7E" w:rsidRPr="009F3104">
              <w:rPr>
                <w:rFonts w:cs="Arial"/>
                <w:b/>
                <w:sz w:val="20"/>
                <w:lang w:val="en-GB"/>
              </w:rPr>
              <w:t>Knowledge</w:t>
            </w:r>
            <w:r w:rsidRPr="009F3104">
              <w:rPr>
                <w:rFonts w:cs="Arial"/>
                <w:b/>
                <w:sz w:val="20"/>
                <w:lang w:val="en-GB"/>
              </w:rPr>
              <w:t xml:space="preserve"> &amp; Experience</w:t>
            </w:r>
          </w:p>
        </w:tc>
      </w:tr>
      <w:tr w:rsidR="002D4C88" w:rsidRPr="009F3104" w14:paraId="65204628" w14:textId="77777777" w:rsidTr="007A7376">
        <w:tc>
          <w:tcPr>
            <w:tcW w:w="9990" w:type="dxa"/>
            <w:gridSpan w:val="2"/>
            <w:shd w:val="clear" w:color="auto" w:fill="auto"/>
          </w:tcPr>
          <w:p w14:paraId="21A08981" w14:textId="5A493B79" w:rsidR="002D4C88" w:rsidRPr="009F3104" w:rsidRDefault="002D4C88" w:rsidP="00D9415E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9F3104">
              <w:rPr>
                <w:rFonts w:cs="Arial"/>
                <w:b/>
                <w:sz w:val="20"/>
                <w:lang w:val="en-GB"/>
              </w:rPr>
              <w:t>Education:</w:t>
            </w:r>
          </w:p>
          <w:p w14:paraId="053D0054" w14:textId="77A000B6" w:rsidR="002E04B6" w:rsidRPr="009F3104" w:rsidRDefault="002E04B6" w:rsidP="002E04B6">
            <w:pPr>
              <w:numPr>
                <w:ilvl w:val="0"/>
                <w:numId w:val="3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Engineering degree</w:t>
            </w:r>
            <w:r w:rsidR="002231C6" w:rsidRPr="009F3104">
              <w:rPr>
                <w:rFonts w:cs="Arial"/>
                <w:sz w:val="20"/>
                <w:lang w:val="en-GB"/>
              </w:rPr>
              <w:t xml:space="preserve">, or other </w:t>
            </w:r>
            <w:r w:rsidR="00872F74" w:rsidRPr="009F3104">
              <w:rPr>
                <w:rFonts w:cs="Arial"/>
                <w:sz w:val="20"/>
                <w:lang w:val="en-GB"/>
              </w:rPr>
              <w:t xml:space="preserve">relevant </w:t>
            </w:r>
            <w:r w:rsidR="002231C6" w:rsidRPr="009F3104">
              <w:rPr>
                <w:rFonts w:cs="Arial"/>
                <w:sz w:val="20"/>
                <w:lang w:val="en-GB"/>
              </w:rPr>
              <w:t>experience</w:t>
            </w:r>
            <w:r w:rsidR="00872F74" w:rsidRPr="009F3104">
              <w:rPr>
                <w:rFonts w:cs="Arial"/>
                <w:sz w:val="20"/>
                <w:lang w:val="en-GB"/>
              </w:rPr>
              <w:t>/qualifications</w:t>
            </w:r>
            <w:r w:rsidRPr="009F3104">
              <w:rPr>
                <w:rFonts w:cs="Arial"/>
                <w:sz w:val="20"/>
                <w:lang w:val="en-GB"/>
              </w:rPr>
              <w:t>, preferably Chartered Engineer Status (or working towards).</w:t>
            </w:r>
          </w:p>
          <w:p w14:paraId="40268A72" w14:textId="77777777" w:rsidR="009B4377" w:rsidRPr="009F3104" w:rsidRDefault="002E04B6" w:rsidP="002E04B6">
            <w:pPr>
              <w:numPr>
                <w:ilvl w:val="0"/>
                <w:numId w:val="3"/>
              </w:numPr>
              <w:spacing w:after="0"/>
              <w:jc w:val="left"/>
              <w:rPr>
                <w:rFonts w:cs="Arial"/>
                <w:color w:val="000000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Language – English (any other language skills could be considered beneficial).</w:t>
            </w:r>
          </w:p>
          <w:p w14:paraId="2A50497F" w14:textId="485D58DA" w:rsidR="00E769B6" w:rsidRPr="009F3104" w:rsidRDefault="00E769B6" w:rsidP="00E769B6">
            <w:pPr>
              <w:spacing w:after="0"/>
              <w:ind w:left="360"/>
              <w:jc w:val="left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2D4C88" w:rsidRPr="009F3104" w14:paraId="13BF55AD" w14:textId="77777777" w:rsidTr="007A7376">
        <w:tc>
          <w:tcPr>
            <w:tcW w:w="9990" w:type="dxa"/>
            <w:gridSpan w:val="2"/>
            <w:shd w:val="clear" w:color="auto" w:fill="auto"/>
          </w:tcPr>
          <w:p w14:paraId="6A86E8FD" w14:textId="1353DB78" w:rsidR="002D4C88" w:rsidRPr="009F3104" w:rsidRDefault="002D4C88" w:rsidP="00D9415E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9F3104">
              <w:rPr>
                <w:rFonts w:cs="Arial"/>
                <w:b/>
                <w:sz w:val="20"/>
                <w:lang w:val="en-GB"/>
              </w:rPr>
              <w:t>Professional experience:</w:t>
            </w:r>
          </w:p>
          <w:p w14:paraId="16BAD016" w14:textId="42FC9D43" w:rsidR="0051665C" w:rsidRPr="009F3104" w:rsidRDefault="002E04B6" w:rsidP="00200824">
            <w:pPr>
              <w:numPr>
                <w:ilvl w:val="0"/>
                <w:numId w:val="3"/>
              </w:numPr>
              <w:spacing w:after="0"/>
              <w:jc w:val="left"/>
              <w:rPr>
                <w:rFonts w:cs="Arial"/>
                <w:b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 xml:space="preserve">Minimum of 4 years’ experience in </w:t>
            </w:r>
            <w:r w:rsidR="002231C6" w:rsidRPr="009F3104">
              <w:rPr>
                <w:rFonts w:cs="Arial"/>
                <w:sz w:val="20"/>
                <w:lang w:val="en-GB"/>
              </w:rPr>
              <w:t xml:space="preserve">Manufacturing or </w:t>
            </w:r>
            <w:r w:rsidRPr="009F3104">
              <w:rPr>
                <w:rFonts w:cs="Arial"/>
                <w:sz w:val="20"/>
                <w:lang w:val="en-GB"/>
              </w:rPr>
              <w:t>Engineering preferably with</w:t>
            </w:r>
            <w:r w:rsidR="000F293C" w:rsidRPr="009F3104">
              <w:rPr>
                <w:rFonts w:cs="Arial"/>
                <w:sz w:val="20"/>
                <w:lang w:val="en-GB"/>
              </w:rPr>
              <w:t xml:space="preserve">in a vessel design background or </w:t>
            </w:r>
            <w:r w:rsidRPr="009F3104">
              <w:rPr>
                <w:rFonts w:cs="Arial"/>
                <w:sz w:val="20"/>
                <w:lang w:val="en-GB"/>
              </w:rPr>
              <w:t>in the brewing / distilling industries.</w:t>
            </w:r>
          </w:p>
          <w:p w14:paraId="3258CD0E" w14:textId="2657F0BA" w:rsidR="00E769B6" w:rsidRPr="009F3104" w:rsidRDefault="00E769B6" w:rsidP="00E769B6">
            <w:pPr>
              <w:spacing w:after="0"/>
              <w:ind w:left="360"/>
              <w:jc w:val="left"/>
              <w:rPr>
                <w:rFonts w:cs="Arial"/>
                <w:b/>
                <w:sz w:val="20"/>
                <w:lang w:val="en-GB"/>
              </w:rPr>
            </w:pPr>
          </w:p>
        </w:tc>
      </w:tr>
      <w:tr w:rsidR="002D4C88" w:rsidRPr="009F3104" w14:paraId="3D4541C8" w14:textId="77777777" w:rsidTr="007A7376">
        <w:tc>
          <w:tcPr>
            <w:tcW w:w="9990" w:type="dxa"/>
            <w:gridSpan w:val="2"/>
            <w:shd w:val="clear" w:color="auto" w:fill="auto"/>
          </w:tcPr>
          <w:p w14:paraId="073E8B00" w14:textId="77777777" w:rsidR="002D4C88" w:rsidRPr="009F3104" w:rsidRDefault="002D4C88" w:rsidP="002D4C88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9F3104">
              <w:rPr>
                <w:rFonts w:cs="Arial"/>
                <w:b/>
                <w:sz w:val="20"/>
                <w:lang w:val="en-GB"/>
              </w:rPr>
              <w:t>Technical skills:</w:t>
            </w:r>
          </w:p>
          <w:p w14:paraId="7C74050F" w14:textId="0D30A264" w:rsidR="000F293C" w:rsidRPr="009F3104" w:rsidRDefault="002E04B6" w:rsidP="00631274">
            <w:pPr>
              <w:numPr>
                <w:ilvl w:val="0"/>
                <w:numId w:val="3"/>
              </w:numPr>
              <w:spacing w:after="0"/>
              <w:jc w:val="left"/>
              <w:rPr>
                <w:rFonts w:cs="Arial"/>
                <w:b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 xml:space="preserve">MS Office including, </w:t>
            </w:r>
            <w:r w:rsidR="000F293C" w:rsidRPr="009F3104">
              <w:rPr>
                <w:rFonts w:cs="Arial"/>
                <w:sz w:val="20"/>
                <w:lang w:val="en-GB"/>
              </w:rPr>
              <w:t xml:space="preserve">Word, </w:t>
            </w:r>
            <w:r w:rsidRPr="009F3104">
              <w:rPr>
                <w:rFonts w:cs="Arial"/>
                <w:sz w:val="20"/>
                <w:lang w:val="en-GB"/>
              </w:rPr>
              <w:t xml:space="preserve">Excel, </w:t>
            </w:r>
            <w:r w:rsidR="000F293C" w:rsidRPr="009F3104">
              <w:rPr>
                <w:rFonts w:cs="Arial"/>
                <w:sz w:val="20"/>
                <w:lang w:val="en-GB"/>
              </w:rPr>
              <w:t xml:space="preserve">and </w:t>
            </w:r>
            <w:r w:rsidRPr="009F3104">
              <w:rPr>
                <w:rFonts w:cs="Arial"/>
                <w:sz w:val="20"/>
                <w:lang w:val="en-GB"/>
              </w:rPr>
              <w:t>Project</w:t>
            </w:r>
          </w:p>
          <w:p w14:paraId="058131BA" w14:textId="27E9BB9D" w:rsidR="00D06654" w:rsidRPr="009F3104" w:rsidRDefault="000F293C" w:rsidP="000F293C">
            <w:pPr>
              <w:numPr>
                <w:ilvl w:val="0"/>
                <w:numId w:val="3"/>
              </w:numPr>
              <w:spacing w:after="0"/>
              <w:jc w:val="left"/>
              <w:rPr>
                <w:rFonts w:cs="Arial"/>
                <w:b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 xml:space="preserve">Autodesk </w:t>
            </w:r>
            <w:r w:rsidR="002E04B6" w:rsidRPr="009F3104">
              <w:rPr>
                <w:rFonts w:cs="Arial"/>
                <w:sz w:val="20"/>
                <w:lang w:val="en-GB"/>
              </w:rPr>
              <w:t>AutoCAD</w:t>
            </w:r>
          </w:p>
          <w:p w14:paraId="437AE450" w14:textId="22ADC3B0" w:rsidR="000F293C" w:rsidRPr="009F3104" w:rsidRDefault="000F293C" w:rsidP="000F293C">
            <w:pPr>
              <w:numPr>
                <w:ilvl w:val="0"/>
                <w:numId w:val="3"/>
              </w:numPr>
              <w:spacing w:after="0"/>
              <w:jc w:val="left"/>
              <w:rPr>
                <w:rFonts w:cs="Arial"/>
                <w:b/>
                <w:sz w:val="20"/>
                <w:lang w:val="en-GB"/>
              </w:rPr>
            </w:pPr>
            <w:r w:rsidRPr="009F3104">
              <w:rPr>
                <w:rFonts w:cs="Arial"/>
                <w:bCs/>
                <w:sz w:val="20"/>
                <w:lang w:val="en-GB"/>
              </w:rPr>
              <w:t xml:space="preserve">Autodesk Inventor or </w:t>
            </w:r>
            <w:proofErr w:type="spellStart"/>
            <w:r w:rsidRPr="009F3104">
              <w:rPr>
                <w:rFonts w:cs="Arial"/>
                <w:bCs/>
                <w:sz w:val="20"/>
                <w:lang w:val="en-GB"/>
              </w:rPr>
              <w:t>Solidworks</w:t>
            </w:r>
            <w:proofErr w:type="spellEnd"/>
            <w:r w:rsidRPr="009F3104">
              <w:rPr>
                <w:rFonts w:cs="Arial"/>
                <w:bCs/>
                <w:sz w:val="20"/>
                <w:lang w:val="en-GB"/>
              </w:rPr>
              <w:t xml:space="preserve"> 3D CAD</w:t>
            </w:r>
          </w:p>
          <w:p w14:paraId="49A336BC" w14:textId="73E52654" w:rsidR="000F293C" w:rsidRPr="009F3104" w:rsidRDefault="000F293C" w:rsidP="000F293C">
            <w:pPr>
              <w:numPr>
                <w:ilvl w:val="0"/>
                <w:numId w:val="3"/>
              </w:numPr>
              <w:spacing w:after="0"/>
              <w:jc w:val="left"/>
              <w:rPr>
                <w:rFonts w:cs="Arial"/>
                <w:b/>
                <w:sz w:val="20"/>
                <w:lang w:val="en-GB"/>
              </w:rPr>
            </w:pPr>
            <w:proofErr w:type="spellStart"/>
            <w:r w:rsidRPr="009F3104">
              <w:rPr>
                <w:rFonts w:cs="Arial"/>
                <w:bCs/>
                <w:sz w:val="20"/>
                <w:lang w:val="en-GB"/>
              </w:rPr>
              <w:t>Finglow</w:t>
            </w:r>
            <w:proofErr w:type="spellEnd"/>
            <w:r w:rsidRPr="009F3104">
              <w:rPr>
                <w:rFonts w:cs="Arial"/>
                <w:bCs/>
                <w:sz w:val="20"/>
                <w:lang w:val="en-GB"/>
              </w:rPr>
              <w:t xml:space="preserve"> or </w:t>
            </w:r>
            <w:proofErr w:type="spellStart"/>
            <w:r w:rsidRPr="009F3104">
              <w:rPr>
                <w:rFonts w:cs="Arial"/>
                <w:bCs/>
                <w:sz w:val="20"/>
                <w:lang w:val="en-GB"/>
              </w:rPr>
              <w:t>PVElite</w:t>
            </w:r>
            <w:proofErr w:type="spellEnd"/>
            <w:r w:rsidRPr="009F3104">
              <w:rPr>
                <w:rFonts w:cs="Arial"/>
                <w:bCs/>
                <w:sz w:val="20"/>
                <w:lang w:val="en-GB"/>
              </w:rPr>
              <w:t xml:space="preserve"> advantageous </w:t>
            </w:r>
          </w:p>
          <w:p w14:paraId="481DE0C8" w14:textId="7ACF807D" w:rsidR="00E769B6" w:rsidRPr="009F3104" w:rsidRDefault="00E769B6" w:rsidP="00E769B6">
            <w:pPr>
              <w:spacing w:after="0"/>
              <w:ind w:left="360"/>
              <w:jc w:val="left"/>
              <w:rPr>
                <w:rFonts w:cs="Arial"/>
                <w:b/>
                <w:sz w:val="20"/>
                <w:lang w:val="en-GB"/>
              </w:rPr>
            </w:pPr>
          </w:p>
        </w:tc>
      </w:tr>
      <w:tr w:rsidR="002D4C88" w:rsidRPr="009F3104" w14:paraId="0633EEE4" w14:textId="77777777" w:rsidTr="007A7376">
        <w:tc>
          <w:tcPr>
            <w:tcW w:w="9990" w:type="dxa"/>
            <w:gridSpan w:val="2"/>
            <w:shd w:val="clear" w:color="auto" w:fill="D9D9D9" w:themeFill="background1" w:themeFillShade="D9"/>
          </w:tcPr>
          <w:p w14:paraId="1F1BBD25" w14:textId="4A39135F" w:rsidR="002D4C88" w:rsidRPr="009F3104" w:rsidRDefault="002D4C88" w:rsidP="00D9415E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9F3104">
              <w:rPr>
                <w:rFonts w:cs="Arial"/>
                <w:b/>
                <w:sz w:val="20"/>
                <w:lang w:val="en-GB"/>
              </w:rPr>
              <w:t xml:space="preserve">Required competencies &amp; </w:t>
            </w:r>
            <w:r w:rsidR="00185A7E" w:rsidRPr="009F3104">
              <w:rPr>
                <w:rFonts w:cs="Arial"/>
                <w:b/>
                <w:sz w:val="20"/>
                <w:lang w:val="en-GB"/>
              </w:rPr>
              <w:t>behaviour</w:t>
            </w:r>
          </w:p>
        </w:tc>
      </w:tr>
      <w:tr w:rsidR="002D4C88" w:rsidRPr="009F3104" w14:paraId="267D8AAF" w14:textId="77777777" w:rsidTr="007A7376">
        <w:tc>
          <w:tcPr>
            <w:tcW w:w="9990" w:type="dxa"/>
            <w:gridSpan w:val="2"/>
            <w:shd w:val="clear" w:color="auto" w:fill="auto"/>
          </w:tcPr>
          <w:p w14:paraId="19646841" w14:textId="77777777" w:rsidR="00640872" w:rsidRPr="009F3104" w:rsidRDefault="00640872" w:rsidP="006408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lang w:val="en-GB"/>
              </w:rPr>
            </w:pPr>
            <w:r w:rsidRPr="009F3104">
              <w:rPr>
                <w:rFonts w:ascii="Arial" w:hAnsi="Arial" w:cs="Arial"/>
                <w:sz w:val="20"/>
                <w:lang w:val="en-GB"/>
              </w:rPr>
              <w:t xml:space="preserve">Open to feedback, a fast learner, willing to learn new ways of working and methodologies and fosters a continuous Improvement mindset.  </w:t>
            </w:r>
          </w:p>
          <w:p w14:paraId="3C005809" w14:textId="77777777" w:rsidR="00640872" w:rsidRPr="009F3104" w:rsidRDefault="00640872" w:rsidP="006408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9F3104">
              <w:rPr>
                <w:rFonts w:ascii="Arial" w:hAnsi="Arial" w:cs="Arial"/>
                <w:sz w:val="20"/>
                <w:lang w:val="en-GB"/>
              </w:rPr>
              <w:t>Takes ownership for and ensure that you deliver what is promised</w:t>
            </w:r>
          </w:p>
          <w:p w14:paraId="743E239D" w14:textId="395F8683" w:rsidR="00640872" w:rsidRPr="009F3104" w:rsidRDefault="00640872" w:rsidP="006408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9F3104">
              <w:rPr>
                <w:rFonts w:ascii="Arial" w:hAnsi="Arial" w:cs="Arial"/>
                <w:sz w:val="20"/>
                <w:lang w:val="en-GB"/>
              </w:rPr>
              <w:t>To be open and honest and provide excellent product and services</w:t>
            </w:r>
          </w:p>
          <w:p w14:paraId="0EE92FC8" w14:textId="77777777" w:rsidR="00640872" w:rsidRPr="009F3104" w:rsidRDefault="00640872" w:rsidP="006408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9F3104">
              <w:rPr>
                <w:rFonts w:ascii="Arial" w:hAnsi="Arial" w:cs="Arial"/>
                <w:sz w:val="20"/>
                <w:lang w:val="en-GB"/>
              </w:rPr>
              <w:t>Flexibility with our clients’ needs and our unique offerings</w:t>
            </w:r>
          </w:p>
          <w:p w14:paraId="22DAB4F2" w14:textId="77777777" w:rsidR="00640872" w:rsidRPr="009F3104" w:rsidRDefault="00640872" w:rsidP="006408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9F3104">
              <w:rPr>
                <w:rFonts w:ascii="Arial" w:hAnsi="Arial" w:cs="Arial"/>
                <w:sz w:val="20"/>
              </w:rPr>
              <w:t>To work safely for our employees, clients and the public</w:t>
            </w:r>
          </w:p>
          <w:p w14:paraId="3B5C5E9D" w14:textId="77777777" w:rsidR="00640872" w:rsidRPr="009F3104" w:rsidRDefault="00640872" w:rsidP="006408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lang w:val="en-GB"/>
              </w:rPr>
            </w:pPr>
            <w:r w:rsidRPr="009F3104">
              <w:rPr>
                <w:rFonts w:ascii="Arial" w:hAnsi="Arial" w:cs="Arial"/>
                <w:sz w:val="20"/>
                <w:lang w:val="en-GB"/>
              </w:rPr>
              <w:t>Highly motivated</w:t>
            </w:r>
          </w:p>
          <w:p w14:paraId="61A67770" w14:textId="77777777" w:rsidR="00640872" w:rsidRPr="009F3104" w:rsidRDefault="00640872" w:rsidP="006408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lang w:val="en-GB"/>
              </w:rPr>
            </w:pPr>
            <w:r w:rsidRPr="009F3104">
              <w:rPr>
                <w:rFonts w:ascii="Arial" w:hAnsi="Arial" w:cs="Arial"/>
                <w:sz w:val="20"/>
                <w:lang w:val="en-GB"/>
              </w:rPr>
              <w:t>Able to build close relationships internally and externally.</w:t>
            </w:r>
          </w:p>
          <w:p w14:paraId="4A40EBB0" w14:textId="77777777" w:rsidR="00640872" w:rsidRPr="009F3104" w:rsidRDefault="00640872" w:rsidP="006408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lang w:val="en-GB"/>
              </w:rPr>
            </w:pPr>
            <w:r w:rsidRPr="009F3104">
              <w:rPr>
                <w:rFonts w:ascii="Arial" w:hAnsi="Arial" w:cs="Arial"/>
                <w:sz w:val="20"/>
                <w:lang w:val="en-GB"/>
              </w:rPr>
              <w:t>Excellent oral and written communication skills and meticulous attention to detail</w:t>
            </w:r>
          </w:p>
          <w:p w14:paraId="7F665C80" w14:textId="46DE540F" w:rsidR="00640872" w:rsidRPr="009F3104" w:rsidRDefault="00640872" w:rsidP="00640872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20"/>
                <w:lang w:val="en-GB"/>
              </w:rPr>
            </w:pPr>
            <w:r w:rsidRPr="009F3104">
              <w:rPr>
                <w:rFonts w:ascii="Arial" w:hAnsi="Arial" w:cs="Arial"/>
                <w:sz w:val="20"/>
                <w:lang w:val="en-GB"/>
              </w:rPr>
              <w:t>Excellent communication skills</w:t>
            </w:r>
            <w:r w:rsidRPr="009F3104">
              <w:rPr>
                <w:rFonts w:cs="Arial"/>
                <w:sz w:val="20"/>
                <w:lang w:val="en-GB"/>
              </w:rPr>
              <w:t>.</w:t>
            </w:r>
          </w:p>
          <w:p w14:paraId="2F222E25" w14:textId="77777777" w:rsidR="002E04B6" w:rsidRPr="009F3104" w:rsidRDefault="002E04B6" w:rsidP="002E04B6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UK and international travel, as requested, to help fulfil your role.</w:t>
            </w:r>
          </w:p>
          <w:p w14:paraId="7136EA8F" w14:textId="77777777" w:rsidR="002E04B6" w:rsidRPr="009F3104" w:rsidRDefault="002E04B6" w:rsidP="002E04B6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Any other reasonable duties that are commensurate with your skills, competencies, training, and grade.</w:t>
            </w:r>
          </w:p>
          <w:p w14:paraId="38977C04" w14:textId="6F25A87F" w:rsidR="002E04B6" w:rsidRPr="009F3104" w:rsidRDefault="002E04B6" w:rsidP="002E04B6">
            <w:pPr>
              <w:spacing w:after="0"/>
              <w:jc w:val="left"/>
              <w:rPr>
                <w:sz w:val="20"/>
                <w:lang w:val="en-GB"/>
              </w:rPr>
            </w:pPr>
          </w:p>
        </w:tc>
      </w:tr>
      <w:tr w:rsidR="002D4C88" w:rsidRPr="009F3104" w14:paraId="67A2DCCE" w14:textId="77777777" w:rsidTr="007A7376">
        <w:tc>
          <w:tcPr>
            <w:tcW w:w="9990" w:type="dxa"/>
            <w:gridSpan w:val="2"/>
            <w:shd w:val="clear" w:color="auto" w:fill="D9D9D9" w:themeFill="background1" w:themeFillShade="D9"/>
          </w:tcPr>
          <w:p w14:paraId="5B946992" w14:textId="1A4397F8" w:rsidR="00A73F06" w:rsidRPr="009F3104" w:rsidRDefault="002D4C88" w:rsidP="00A73F06">
            <w:pPr>
              <w:pStyle w:val="Header"/>
              <w:tabs>
                <w:tab w:val="clear" w:pos="4703"/>
                <w:tab w:val="clear" w:pos="9406"/>
              </w:tabs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9F3104">
              <w:rPr>
                <w:rFonts w:cs="Arial"/>
                <w:b/>
                <w:sz w:val="20"/>
                <w:lang w:val="en-GB"/>
              </w:rPr>
              <w:t>Remarks:</w:t>
            </w:r>
          </w:p>
        </w:tc>
      </w:tr>
      <w:tr w:rsidR="00A73F06" w:rsidRPr="00F80BCE" w14:paraId="71367F96" w14:textId="77777777" w:rsidTr="007A7376">
        <w:tc>
          <w:tcPr>
            <w:tcW w:w="9990" w:type="dxa"/>
            <w:gridSpan w:val="2"/>
            <w:shd w:val="clear" w:color="auto" w:fill="auto"/>
          </w:tcPr>
          <w:p w14:paraId="425CF402" w14:textId="77777777" w:rsidR="002E04B6" w:rsidRPr="009F3104" w:rsidRDefault="002E04B6" w:rsidP="002E04B6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This job description is issued as a guideline to assist you in your duties, it is not exhaustive.</w:t>
            </w:r>
          </w:p>
          <w:p w14:paraId="0309BF7B" w14:textId="77777777" w:rsidR="002E04B6" w:rsidRPr="009F3104" w:rsidRDefault="002E04B6" w:rsidP="002E04B6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Due to the evolving nature and changing demands of our business this job description may be subject to change</w:t>
            </w:r>
          </w:p>
          <w:p w14:paraId="6504316C" w14:textId="77777777" w:rsidR="00F80BCE" w:rsidRPr="009F3104" w:rsidRDefault="002E04B6" w:rsidP="002E04B6">
            <w:pPr>
              <w:numPr>
                <w:ilvl w:val="0"/>
                <w:numId w:val="6"/>
              </w:numPr>
              <w:spacing w:after="0"/>
              <w:jc w:val="left"/>
              <w:rPr>
                <w:rFonts w:cs="Arial"/>
                <w:sz w:val="20"/>
                <w:lang w:val="en-GB"/>
              </w:rPr>
            </w:pPr>
            <w:r w:rsidRPr="009F3104">
              <w:rPr>
                <w:rFonts w:cs="Arial"/>
                <w:sz w:val="20"/>
                <w:lang w:val="en-GB"/>
              </w:rPr>
              <w:t>You may, on occasions, be required to undertake additional or other duties within the context of this job description, and according to the needs of the Company.</w:t>
            </w:r>
          </w:p>
          <w:p w14:paraId="573040E5" w14:textId="298B6DE8" w:rsidR="002E04B6" w:rsidRPr="00162441" w:rsidRDefault="002E04B6" w:rsidP="002E04B6">
            <w:pPr>
              <w:spacing w:after="0"/>
              <w:jc w:val="left"/>
              <w:rPr>
                <w:rFonts w:cs="Arial"/>
                <w:sz w:val="20"/>
                <w:lang w:val="en-GB"/>
              </w:rPr>
            </w:pPr>
          </w:p>
        </w:tc>
      </w:tr>
    </w:tbl>
    <w:p w14:paraId="334835D6" w14:textId="74462E74" w:rsidR="000F293C" w:rsidRPr="000F293C" w:rsidRDefault="000F293C" w:rsidP="000F293C">
      <w:pPr>
        <w:rPr>
          <w:lang w:val="en-GB"/>
        </w:rPr>
      </w:pPr>
    </w:p>
    <w:p w14:paraId="3E286081" w14:textId="2E0B0783" w:rsidR="000F293C" w:rsidRPr="000F293C" w:rsidRDefault="000F293C" w:rsidP="000F293C">
      <w:pPr>
        <w:rPr>
          <w:lang w:val="en-GB"/>
        </w:rPr>
      </w:pPr>
    </w:p>
    <w:p w14:paraId="782BED7A" w14:textId="484246B3" w:rsidR="000F293C" w:rsidRPr="000F293C" w:rsidRDefault="000F293C" w:rsidP="000F293C">
      <w:pPr>
        <w:rPr>
          <w:lang w:val="en-GB"/>
        </w:rPr>
      </w:pPr>
    </w:p>
    <w:p w14:paraId="319F11BA" w14:textId="3E77D819" w:rsidR="000F293C" w:rsidRPr="000F293C" w:rsidRDefault="000F293C" w:rsidP="000F293C">
      <w:pPr>
        <w:rPr>
          <w:lang w:val="en-GB"/>
        </w:rPr>
      </w:pPr>
    </w:p>
    <w:p w14:paraId="16AA1485" w14:textId="15E1F934" w:rsidR="000F293C" w:rsidRPr="000F293C" w:rsidRDefault="000F293C" w:rsidP="000F293C">
      <w:pPr>
        <w:rPr>
          <w:lang w:val="en-GB"/>
        </w:rPr>
      </w:pPr>
    </w:p>
    <w:p w14:paraId="1921ECED" w14:textId="458AF9F1" w:rsidR="000F293C" w:rsidRPr="000F293C" w:rsidRDefault="000F293C" w:rsidP="000F293C">
      <w:pPr>
        <w:rPr>
          <w:lang w:val="en-GB"/>
        </w:rPr>
      </w:pPr>
    </w:p>
    <w:p w14:paraId="7FA37514" w14:textId="3CCF7B00" w:rsidR="000F293C" w:rsidRDefault="000F293C" w:rsidP="000F293C">
      <w:pPr>
        <w:rPr>
          <w:rFonts w:cs="Arial"/>
          <w:kern w:val="28"/>
          <w:sz w:val="20"/>
          <w:lang w:val="en-GB"/>
        </w:rPr>
      </w:pPr>
    </w:p>
    <w:p w14:paraId="7EAE76DA" w14:textId="3B5FF07E" w:rsidR="000F293C" w:rsidRDefault="000F293C" w:rsidP="000F293C">
      <w:pPr>
        <w:tabs>
          <w:tab w:val="left" w:pos="2950"/>
        </w:tabs>
        <w:rPr>
          <w:lang w:val="en-GB"/>
        </w:rPr>
      </w:pPr>
      <w:r>
        <w:rPr>
          <w:lang w:val="en-GB"/>
        </w:rPr>
        <w:tab/>
      </w:r>
    </w:p>
    <w:p w14:paraId="6A99DC40" w14:textId="2BA37238" w:rsidR="009F3104" w:rsidRPr="009F3104" w:rsidRDefault="009F3104" w:rsidP="009F3104">
      <w:pPr>
        <w:rPr>
          <w:lang w:val="en-GB"/>
        </w:rPr>
      </w:pPr>
    </w:p>
    <w:p w14:paraId="3861A88F" w14:textId="158C441A" w:rsidR="009F3104" w:rsidRPr="009F3104" w:rsidRDefault="009F3104" w:rsidP="009F3104">
      <w:pPr>
        <w:rPr>
          <w:lang w:val="en-GB"/>
        </w:rPr>
      </w:pPr>
    </w:p>
    <w:p w14:paraId="411D5E3B" w14:textId="1EB4CD89" w:rsidR="009F3104" w:rsidRPr="009F3104" w:rsidRDefault="009F3104" w:rsidP="009F3104">
      <w:pPr>
        <w:rPr>
          <w:lang w:val="en-GB"/>
        </w:rPr>
      </w:pPr>
    </w:p>
    <w:p w14:paraId="193DBAEB" w14:textId="70387B0C" w:rsidR="009F3104" w:rsidRPr="009F3104" w:rsidRDefault="009F3104" w:rsidP="009F3104">
      <w:pPr>
        <w:tabs>
          <w:tab w:val="left" w:pos="4341"/>
        </w:tabs>
        <w:rPr>
          <w:lang w:val="en-GB"/>
        </w:rPr>
      </w:pPr>
      <w:r>
        <w:rPr>
          <w:lang w:val="en-GB"/>
        </w:rPr>
        <w:tab/>
      </w:r>
    </w:p>
    <w:sectPr w:rsidR="009F3104" w:rsidRPr="009F3104" w:rsidSect="00F00F4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20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D062C" w14:textId="77777777" w:rsidR="009C4724" w:rsidRDefault="009C4724">
      <w:r>
        <w:separator/>
      </w:r>
    </w:p>
  </w:endnote>
  <w:endnote w:type="continuationSeparator" w:id="0">
    <w:p w14:paraId="3831A8AB" w14:textId="77777777" w:rsidR="009C4724" w:rsidRDefault="009C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2F6F" w14:textId="3900C49B" w:rsidR="003C652C" w:rsidRDefault="003C65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2AE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EB81C1" w14:textId="77777777" w:rsidR="003C652C" w:rsidRDefault="003C6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6217" w14:textId="53D637C1" w:rsidR="00DE3887" w:rsidRPr="00DE3887" w:rsidRDefault="000F293C" w:rsidP="00DE388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C011E">
      <w:rPr>
        <w:noProof/>
      </w:rPr>
      <w:t>Lead</w:t>
    </w:r>
    <w:r>
      <w:rPr>
        <w:noProof/>
      </w:rPr>
      <w:t xml:space="preserve"> Vessel Design Engineer (McMillan)</w:t>
    </w:r>
    <w:r>
      <w:rPr>
        <w:noProof/>
      </w:rPr>
      <w:fldChar w:fldCharType="end"/>
    </w:r>
    <w:r>
      <w:rPr>
        <w:noProof/>
      </w:rPr>
      <w:t xml:space="preserve"> </w:t>
    </w:r>
    <w:r w:rsidR="009F3104">
      <w:rPr>
        <w:noProof/>
      </w:rPr>
      <w:t>04FEB</w:t>
    </w:r>
    <w:r>
      <w:rPr>
        <w:noProof/>
      </w:rPr>
      <w:t>2022</w:t>
    </w:r>
    <w:r w:rsidR="00DE3887">
      <w:tab/>
    </w:r>
    <w:r w:rsidR="00DE3887" w:rsidRPr="00DE3887">
      <w:fldChar w:fldCharType="begin"/>
    </w:r>
    <w:r w:rsidR="00DE3887" w:rsidRPr="00DE3887">
      <w:instrText xml:space="preserve"> PAGE   \* MERGEFORMAT </w:instrText>
    </w:r>
    <w:r w:rsidR="00DE3887" w:rsidRPr="00DE3887">
      <w:fldChar w:fldCharType="separate"/>
    </w:r>
    <w:r w:rsidR="009D3329">
      <w:rPr>
        <w:noProof/>
      </w:rPr>
      <w:t>2</w:t>
    </w:r>
    <w:r w:rsidR="00DE3887" w:rsidRPr="00DE3887">
      <w:fldChar w:fldCharType="end"/>
    </w:r>
    <w:r w:rsidR="00DE3887" w:rsidRPr="00DE3887">
      <w:t xml:space="preserve"> of </w:t>
    </w:r>
    <w:r w:rsidR="005600F0">
      <w:rPr>
        <w:noProof/>
      </w:rPr>
      <w:fldChar w:fldCharType="begin"/>
    </w:r>
    <w:r w:rsidR="005600F0">
      <w:rPr>
        <w:noProof/>
      </w:rPr>
      <w:instrText xml:space="preserve"> NUMPAGES  \* Arabic  \* MERGEFORMAT </w:instrText>
    </w:r>
    <w:r w:rsidR="005600F0">
      <w:rPr>
        <w:noProof/>
      </w:rPr>
      <w:fldChar w:fldCharType="separate"/>
    </w:r>
    <w:r w:rsidR="009D3329">
      <w:rPr>
        <w:noProof/>
      </w:rPr>
      <w:t>2</w:t>
    </w:r>
    <w:r w:rsidR="005600F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3A3B7" w14:textId="265B0F89" w:rsidR="00DE3887" w:rsidRPr="00DE3887" w:rsidRDefault="005600F0" w:rsidP="00DE388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42AE2">
      <w:rPr>
        <w:noProof/>
      </w:rPr>
      <w:t xml:space="preserve">Snr </w:t>
    </w:r>
    <w:r w:rsidR="002C011E">
      <w:rPr>
        <w:noProof/>
      </w:rPr>
      <w:t>Vessel Designer (McMillan)</w:t>
    </w:r>
    <w:r>
      <w:rPr>
        <w:noProof/>
      </w:rPr>
      <w:fldChar w:fldCharType="end"/>
    </w:r>
    <w:r w:rsidR="002E04B6">
      <w:rPr>
        <w:noProof/>
      </w:rPr>
      <w:t xml:space="preserve"> </w:t>
    </w:r>
    <w:r w:rsidR="00842AE2">
      <w:rPr>
        <w:noProof/>
      </w:rPr>
      <w:t>24JUN</w:t>
    </w:r>
    <w:r w:rsidR="000F293C">
      <w:rPr>
        <w:noProof/>
      </w:rPr>
      <w:t>202</w:t>
    </w:r>
    <w:r w:rsidR="00842AE2">
      <w:rPr>
        <w:noProof/>
      </w:rPr>
      <w:t>3</w:t>
    </w:r>
    <w:r w:rsidR="002C011E">
      <w:rPr>
        <w:noProof/>
      </w:rPr>
      <w:tab/>
    </w:r>
    <w:r w:rsidR="002C011E">
      <w:rPr>
        <w:noProof/>
      </w:rPr>
      <w:tab/>
    </w:r>
    <w:r w:rsidR="00DE3887" w:rsidRPr="00DE3887">
      <w:fldChar w:fldCharType="begin"/>
    </w:r>
    <w:r w:rsidR="00DE3887" w:rsidRPr="00DE3887">
      <w:instrText xml:space="preserve"> PAGE   \* MERGEFORMAT </w:instrText>
    </w:r>
    <w:r w:rsidR="00DE3887" w:rsidRPr="00DE3887">
      <w:fldChar w:fldCharType="separate"/>
    </w:r>
    <w:r w:rsidR="009D3329">
      <w:rPr>
        <w:noProof/>
      </w:rPr>
      <w:t>1</w:t>
    </w:r>
    <w:r w:rsidR="00DE3887" w:rsidRPr="00DE3887">
      <w:fldChar w:fldCharType="end"/>
    </w:r>
    <w:r w:rsidR="00DE3887" w:rsidRPr="00DE3887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9D332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8BEFC" w14:textId="77777777" w:rsidR="009C4724" w:rsidRDefault="009C4724">
      <w:r>
        <w:separator/>
      </w:r>
    </w:p>
  </w:footnote>
  <w:footnote w:type="continuationSeparator" w:id="0">
    <w:p w14:paraId="0D09F364" w14:textId="77777777" w:rsidR="009C4724" w:rsidRDefault="009C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FF359" w14:textId="5CDB0B3F" w:rsidR="003D5738" w:rsidRDefault="00E769B6">
    <w:r>
      <w:rPr>
        <w:noProof/>
      </w:rPr>
      <w:drawing>
        <wp:inline distT="0" distB="0" distL="0" distR="0" wp14:anchorId="4ADC988C" wp14:editId="4F1FF09E">
          <wp:extent cx="1059180" cy="7488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01" cy="75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8897"/>
      <w:gridCol w:w="313"/>
    </w:tblGrid>
    <w:tr w:rsidR="009242AE" w:rsidRPr="00D9415E" w14:paraId="5C8BAD2F" w14:textId="77777777" w:rsidTr="007E43A3">
      <w:tc>
        <w:tcPr>
          <w:tcW w:w="8897" w:type="dxa"/>
          <w:shd w:val="clear" w:color="auto" w:fill="DDDDDD"/>
        </w:tcPr>
        <w:p w14:paraId="330664B8" w14:textId="74B41438" w:rsidR="009242AE" w:rsidRPr="006E60CB" w:rsidRDefault="00D9415E" w:rsidP="0078262D">
          <w:pPr>
            <w:pStyle w:val="Header"/>
            <w:spacing w:after="0"/>
            <w:rPr>
              <w:b/>
              <w:sz w:val="28"/>
              <w:szCs w:val="28"/>
              <w:lang w:val="en-US"/>
            </w:rPr>
          </w:pPr>
          <w:r w:rsidRPr="006E60CB">
            <w:rPr>
              <w:rFonts w:cs="Arial"/>
              <w:b/>
              <w:sz w:val="28"/>
              <w:szCs w:val="28"/>
              <w:lang w:val="en-US"/>
            </w:rPr>
            <w:t xml:space="preserve">Job </w:t>
          </w:r>
          <w:r w:rsidR="00F2671E" w:rsidRPr="006E60CB">
            <w:rPr>
              <w:rFonts w:cs="Arial"/>
              <w:b/>
              <w:sz w:val="28"/>
              <w:szCs w:val="28"/>
              <w:lang w:val="en-US"/>
            </w:rPr>
            <w:t>Profile</w:t>
          </w:r>
          <w:r w:rsidR="00E94199" w:rsidRPr="006E60CB">
            <w:rPr>
              <w:rFonts w:cs="Arial"/>
              <w:b/>
              <w:sz w:val="28"/>
              <w:szCs w:val="28"/>
              <w:lang w:val="en-US"/>
            </w:rPr>
            <w:t xml:space="preserve">: </w:t>
          </w:r>
          <w:r w:rsidR="000B10B4">
            <w:rPr>
              <w:rFonts w:cs="Arial"/>
              <w:b/>
              <w:sz w:val="28"/>
              <w:szCs w:val="28"/>
              <w:lang w:val="en-US"/>
            </w:rPr>
            <w:t xml:space="preserve"> </w:t>
          </w:r>
          <w:r w:rsidR="00842AE2">
            <w:rPr>
              <w:rFonts w:cs="Arial"/>
              <w:b/>
              <w:sz w:val="28"/>
              <w:szCs w:val="28"/>
              <w:lang w:val="en-US"/>
            </w:rPr>
            <w:t>Senior</w:t>
          </w:r>
          <w:r w:rsidR="004F0B94">
            <w:rPr>
              <w:rFonts w:cs="Arial"/>
              <w:b/>
              <w:sz w:val="28"/>
              <w:szCs w:val="28"/>
              <w:lang w:val="en-US"/>
            </w:rPr>
            <w:t xml:space="preserve"> </w:t>
          </w:r>
          <w:r w:rsidR="000F293C">
            <w:rPr>
              <w:rFonts w:cs="Arial"/>
              <w:b/>
              <w:sz w:val="28"/>
              <w:szCs w:val="28"/>
              <w:lang w:val="en-US"/>
            </w:rPr>
            <w:t xml:space="preserve">Vessel Design </w:t>
          </w:r>
          <w:r w:rsidR="0058794E">
            <w:rPr>
              <w:rFonts w:cs="Arial"/>
              <w:b/>
              <w:sz w:val="28"/>
              <w:szCs w:val="28"/>
              <w:lang w:val="en-US"/>
            </w:rPr>
            <w:t>Engineer</w:t>
          </w:r>
          <w:r w:rsidR="00C823F1">
            <w:rPr>
              <w:rFonts w:cs="Arial"/>
              <w:b/>
              <w:sz w:val="28"/>
              <w:szCs w:val="28"/>
              <w:lang w:val="en-US"/>
            </w:rPr>
            <w:t xml:space="preserve"> (McMillan)</w:t>
          </w:r>
        </w:p>
      </w:tc>
      <w:tc>
        <w:tcPr>
          <w:tcW w:w="313" w:type="dxa"/>
          <w:vMerge w:val="restart"/>
          <w:shd w:val="clear" w:color="auto" w:fill="auto"/>
        </w:tcPr>
        <w:p w14:paraId="1752BF90" w14:textId="6EA74D98" w:rsidR="009242AE" w:rsidRPr="00D9415E" w:rsidRDefault="009242AE" w:rsidP="00AD2EB8">
          <w:pPr>
            <w:pStyle w:val="Header"/>
            <w:spacing w:after="0"/>
            <w:rPr>
              <w:lang w:val="en-US"/>
            </w:rPr>
          </w:pPr>
        </w:p>
      </w:tc>
    </w:tr>
    <w:tr w:rsidR="009242AE" w:rsidRPr="00D9415E" w14:paraId="685D681B" w14:textId="77777777" w:rsidTr="007E43A3">
      <w:tc>
        <w:tcPr>
          <w:tcW w:w="8897" w:type="dxa"/>
          <w:shd w:val="clear" w:color="auto" w:fill="auto"/>
        </w:tcPr>
        <w:p w14:paraId="757FD4EA" w14:textId="7D0E20D6" w:rsidR="009242AE" w:rsidRPr="00D9415E" w:rsidRDefault="009242AE" w:rsidP="00AD2EB8">
          <w:pPr>
            <w:pStyle w:val="Header"/>
            <w:spacing w:after="0"/>
            <w:rPr>
              <w:lang w:val="en-US"/>
            </w:rPr>
          </w:pPr>
        </w:p>
      </w:tc>
      <w:tc>
        <w:tcPr>
          <w:tcW w:w="313" w:type="dxa"/>
          <w:vMerge/>
          <w:shd w:val="clear" w:color="auto" w:fill="auto"/>
        </w:tcPr>
        <w:p w14:paraId="441803FA" w14:textId="77777777" w:rsidR="009242AE" w:rsidRPr="00D9415E" w:rsidRDefault="009242AE" w:rsidP="00AD2EB8">
          <w:pPr>
            <w:pStyle w:val="Header"/>
            <w:spacing w:after="0"/>
            <w:rPr>
              <w:lang w:val="en-US"/>
            </w:rPr>
          </w:pPr>
        </w:p>
      </w:tc>
    </w:tr>
  </w:tbl>
  <w:p w14:paraId="32AFFB09" w14:textId="7CE16598" w:rsidR="009242AE" w:rsidRPr="00D9415E" w:rsidRDefault="009242AE" w:rsidP="00F473E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E233E"/>
    <w:multiLevelType w:val="hybridMultilevel"/>
    <w:tmpl w:val="F06860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C5E90"/>
    <w:multiLevelType w:val="hybridMultilevel"/>
    <w:tmpl w:val="E6D8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029FF"/>
    <w:multiLevelType w:val="hybridMultilevel"/>
    <w:tmpl w:val="8D68585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F38C7"/>
    <w:multiLevelType w:val="hybridMultilevel"/>
    <w:tmpl w:val="B8004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B70B4"/>
    <w:multiLevelType w:val="hybridMultilevel"/>
    <w:tmpl w:val="FCE80F8C"/>
    <w:lvl w:ilvl="0" w:tplc="597EC614">
      <w:start w:val="1"/>
      <w:numFmt w:val="bullet"/>
      <w:pStyle w:val="Spiegelstrich2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4C7ED9"/>
    <w:multiLevelType w:val="hybridMultilevel"/>
    <w:tmpl w:val="22E4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442E6"/>
    <w:multiLevelType w:val="hybridMultilevel"/>
    <w:tmpl w:val="4D4AA192"/>
    <w:lvl w:ilvl="0" w:tplc="DBF29388">
      <w:start w:val="1"/>
      <w:numFmt w:val="bullet"/>
      <w:pStyle w:val="Spiegelstric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D97896"/>
    <w:multiLevelType w:val="hybridMultilevel"/>
    <w:tmpl w:val="E87C67E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406DE"/>
    <w:multiLevelType w:val="hybridMultilevel"/>
    <w:tmpl w:val="63C05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A578C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BF154B"/>
    <w:multiLevelType w:val="hybridMultilevel"/>
    <w:tmpl w:val="093EF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85154">
    <w:abstractNumId w:val="6"/>
  </w:num>
  <w:num w:numId="2" w16cid:durableId="476145038">
    <w:abstractNumId w:val="4"/>
  </w:num>
  <w:num w:numId="3" w16cid:durableId="1348942946">
    <w:abstractNumId w:val="0"/>
  </w:num>
  <w:num w:numId="4" w16cid:durableId="1972709310">
    <w:abstractNumId w:val="3"/>
  </w:num>
  <w:num w:numId="5" w16cid:durableId="2056276905">
    <w:abstractNumId w:val="9"/>
  </w:num>
  <w:num w:numId="6" w16cid:durableId="1811441439">
    <w:abstractNumId w:val="2"/>
  </w:num>
  <w:num w:numId="7" w16cid:durableId="939263902">
    <w:abstractNumId w:val="10"/>
  </w:num>
  <w:num w:numId="8" w16cid:durableId="1354040048">
    <w:abstractNumId w:val="5"/>
  </w:num>
  <w:num w:numId="9" w16cid:durableId="506218466">
    <w:abstractNumId w:val="2"/>
  </w:num>
  <w:num w:numId="10" w16cid:durableId="2026251547">
    <w:abstractNumId w:val="1"/>
  </w:num>
  <w:num w:numId="11" w16cid:durableId="550768169">
    <w:abstractNumId w:val="8"/>
  </w:num>
  <w:num w:numId="12" w16cid:durableId="153592216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02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DD"/>
    <w:rsid w:val="00003260"/>
    <w:rsid w:val="00007BFA"/>
    <w:rsid w:val="00011419"/>
    <w:rsid w:val="00021A03"/>
    <w:rsid w:val="00023D1F"/>
    <w:rsid w:val="00025A07"/>
    <w:rsid w:val="00050763"/>
    <w:rsid w:val="000508A0"/>
    <w:rsid w:val="00052BD2"/>
    <w:rsid w:val="000573C8"/>
    <w:rsid w:val="00061B72"/>
    <w:rsid w:val="000721C8"/>
    <w:rsid w:val="00080D5C"/>
    <w:rsid w:val="000812C3"/>
    <w:rsid w:val="00082553"/>
    <w:rsid w:val="000840CC"/>
    <w:rsid w:val="00086761"/>
    <w:rsid w:val="00087DA9"/>
    <w:rsid w:val="00096240"/>
    <w:rsid w:val="000A2B4E"/>
    <w:rsid w:val="000A71EB"/>
    <w:rsid w:val="000B10B4"/>
    <w:rsid w:val="000B4B38"/>
    <w:rsid w:val="000C0067"/>
    <w:rsid w:val="000C1022"/>
    <w:rsid w:val="000C1886"/>
    <w:rsid w:val="000C4C9B"/>
    <w:rsid w:val="000C4DA0"/>
    <w:rsid w:val="000C662D"/>
    <w:rsid w:val="000C6DCF"/>
    <w:rsid w:val="000D2E32"/>
    <w:rsid w:val="000D5831"/>
    <w:rsid w:val="000E2F01"/>
    <w:rsid w:val="000E6A70"/>
    <w:rsid w:val="000E77D9"/>
    <w:rsid w:val="000F293C"/>
    <w:rsid w:val="000F385B"/>
    <w:rsid w:val="00105001"/>
    <w:rsid w:val="00107180"/>
    <w:rsid w:val="00115142"/>
    <w:rsid w:val="00115E45"/>
    <w:rsid w:val="0012149F"/>
    <w:rsid w:val="0012228C"/>
    <w:rsid w:val="0012332E"/>
    <w:rsid w:val="001331E1"/>
    <w:rsid w:val="0013509F"/>
    <w:rsid w:val="001356AD"/>
    <w:rsid w:val="00145316"/>
    <w:rsid w:val="00150984"/>
    <w:rsid w:val="00151BE8"/>
    <w:rsid w:val="00162441"/>
    <w:rsid w:val="00164401"/>
    <w:rsid w:val="001646C4"/>
    <w:rsid w:val="001672AD"/>
    <w:rsid w:val="00171143"/>
    <w:rsid w:val="00175233"/>
    <w:rsid w:val="001849AB"/>
    <w:rsid w:val="00185A7E"/>
    <w:rsid w:val="00187612"/>
    <w:rsid w:val="00190C57"/>
    <w:rsid w:val="00193A42"/>
    <w:rsid w:val="00193F21"/>
    <w:rsid w:val="001A1155"/>
    <w:rsid w:val="001A14AA"/>
    <w:rsid w:val="001A37B3"/>
    <w:rsid w:val="001A6BB1"/>
    <w:rsid w:val="001B0629"/>
    <w:rsid w:val="001B4601"/>
    <w:rsid w:val="001C2415"/>
    <w:rsid w:val="001D261E"/>
    <w:rsid w:val="001E07A1"/>
    <w:rsid w:val="001F78E6"/>
    <w:rsid w:val="00200824"/>
    <w:rsid w:val="002031AB"/>
    <w:rsid w:val="00204567"/>
    <w:rsid w:val="00204997"/>
    <w:rsid w:val="00204C4B"/>
    <w:rsid w:val="00211A9D"/>
    <w:rsid w:val="00213522"/>
    <w:rsid w:val="00216560"/>
    <w:rsid w:val="00222F04"/>
    <w:rsid w:val="002231C6"/>
    <w:rsid w:val="002238C6"/>
    <w:rsid w:val="00223C2B"/>
    <w:rsid w:val="002255DF"/>
    <w:rsid w:val="00234B84"/>
    <w:rsid w:val="0023741F"/>
    <w:rsid w:val="00241FA2"/>
    <w:rsid w:val="00247561"/>
    <w:rsid w:val="0025767E"/>
    <w:rsid w:val="00260455"/>
    <w:rsid w:val="00267750"/>
    <w:rsid w:val="00276AC5"/>
    <w:rsid w:val="00290B73"/>
    <w:rsid w:val="00294581"/>
    <w:rsid w:val="00297C5F"/>
    <w:rsid w:val="002A266A"/>
    <w:rsid w:val="002A3D2F"/>
    <w:rsid w:val="002B2D8F"/>
    <w:rsid w:val="002B2FCF"/>
    <w:rsid w:val="002B3412"/>
    <w:rsid w:val="002B7AC1"/>
    <w:rsid w:val="002C011E"/>
    <w:rsid w:val="002C64DC"/>
    <w:rsid w:val="002D452A"/>
    <w:rsid w:val="002D4C88"/>
    <w:rsid w:val="002D7BA3"/>
    <w:rsid w:val="002E04B6"/>
    <w:rsid w:val="002E1800"/>
    <w:rsid w:val="002E53B4"/>
    <w:rsid w:val="002E5CE5"/>
    <w:rsid w:val="002F2A09"/>
    <w:rsid w:val="00302D3F"/>
    <w:rsid w:val="00306799"/>
    <w:rsid w:val="003234EB"/>
    <w:rsid w:val="00324B11"/>
    <w:rsid w:val="0032714E"/>
    <w:rsid w:val="00345B9F"/>
    <w:rsid w:val="00346F94"/>
    <w:rsid w:val="00350DA2"/>
    <w:rsid w:val="00356DA3"/>
    <w:rsid w:val="00357ECF"/>
    <w:rsid w:val="00361ADD"/>
    <w:rsid w:val="0036243E"/>
    <w:rsid w:val="00371574"/>
    <w:rsid w:val="003843E6"/>
    <w:rsid w:val="00385CED"/>
    <w:rsid w:val="003A065C"/>
    <w:rsid w:val="003A79DA"/>
    <w:rsid w:val="003A7CCA"/>
    <w:rsid w:val="003B4F89"/>
    <w:rsid w:val="003B5E50"/>
    <w:rsid w:val="003B5FE2"/>
    <w:rsid w:val="003B7F1A"/>
    <w:rsid w:val="003C2B78"/>
    <w:rsid w:val="003C44EA"/>
    <w:rsid w:val="003C652C"/>
    <w:rsid w:val="003D5738"/>
    <w:rsid w:val="003D666A"/>
    <w:rsid w:val="003E0682"/>
    <w:rsid w:val="003E67CD"/>
    <w:rsid w:val="003E7347"/>
    <w:rsid w:val="00406C4E"/>
    <w:rsid w:val="00407E65"/>
    <w:rsid w:val="00412678"/>
    <w:rsid w:val="004251C5"/>
    <w:rsid w:val="00430893"/>
    <w:rsid w:val="004429D5"/>
    <w:rsid w:val="00452251"/>
    <w:rsid w:val="0046072A"/>
    <w:rsid w:val="004748A9"/>
    <w:rsid w:val="00483D5C"/>
    <w:rsid w:val="00484012"/>
    <w:rsid w:val="00495F7E"/>
    <w:rsid w:val="00496080"/>
    <w:rsid w:val="00497E6C"/>
    <w:rsid w:val="004A3154"/>
    <w:rsid w:val="004A39E9"/>
    <w:rsid w:val="004A43AC"/>
    <w:rsid w:val="004A6B11"/>
    <w:rsid w:val="004B265F"/>
    <w:rsid w:val="004B4786"/>
    <w:rsid w:val="004B4BB2"/>
    <w:rsid w:val="004C0F07"/>
    <w:rsid w:val="004C6176"/>
    <w:rsid w:val="004E0554"/>
    <w:rsid w:val="004E1DE8"/>
    <w:rsid w:val="004F0B94"/>
    <w:rsid w:val="004F1575"/>
    <w:rsid w:val="004F3560"/>
    <w:rsid w:val="004F5717"/>
    <w:rsid w:val="00501CD8"/>
    <w:rsid w:val="0050665C"/>
    <w:rsid w:val="0051375B"/>
    <w:rsid w:val="0051665C"/>
    <w:rsid w:val="0052732B"/>
    <w:rsid w:val="005312DF"/>
    <w:rsid w:val="00535B91"/>
    <w:rsid w:val="0053662A"/>
    <w:rsid w:val="00543E43"/>
    <w:rsid w:val="005459C0"/>
    <w:rsid w:val="00546975"/>
    <w:rsid w:val="005556D8"/>
    <w:rsid w:val="005563A8"/>
    <w:rsid w:val="005600F0"/>
    <w:rsid w:val="00564A2F"/>
    <w:rsid w:val="00565579"/>
    <w:rsid w:val="00570E37"/>
    <w:rsid w:val="005731F3"/>
    <w:rsid w:val="00574306"/>
    <w:rsid w:val="005750B7"/>
    <w:rsid w:val="00576C4D"/>
    <w:rsid w:val="00580E8D"/>
    <w:rsid w:val="00582EB4"/>
    <w:rsid w:val="00584B9D"/>
    <w:rsid w:val="0058794E"/>
    <w:rsid w:val="00587D6D"/>
    <w:rsid w:val="00595128"/>
    <w:rsid w:val="005B5610"/>
    <w:rsid w:val="005C19BC"/>
    <w:rsid w:val="005C4825"/>
    <w:rsid w:val="005C5293"/>
    <w:rsid w:val="005C73D5"/>
    <w:rsid w:val="005C74E6"/>
    <w:rsid w:val="005D4276"/>
    <w:rsid w:val="005F3319"/>
    <w:rsid w:val="005F4DA2"/>
    <w:rsid w:val="005F51CC"/>
    <w:rsid w:val="005F7692"/>
    <w:rsid w:val="00607351"/>
    <w:rsid w:val="00614FD2"/>
    <w:rsid w:val="00631274"/>
    <w:rsid w:val="00632807"/>
    <w:rsid w:val="00636268"/>
    <w:rsid w:val="00636616"/>
    <w:rsid w:val="00640544"/>
    <w:rsid w:val="00640775"/>
    <w:rsid w:val="00640872"/>
    <w:rsid w:val="00641C23"/>
    <w:rsid w:val="00645016"/>
    <w:rsid w:val="00646980"/>
    <w:rsid w:val="00651313"/>
    <w:rsid w:val="006542DC"/>
    <w:rsid w:val="0065515F"/>
    <w:rsid w:val="00655551"/>
    <w:rsid w:val="0066254F"/>
    <w:rsid w:val="006631D7"/>
    <w:rsid w:val="00667C9F"/>
    <w:rsid w:val="00670C93"/>
    <w:rsid w:val="00673910"/>
    <w:rsid w:val="0067627F"/>
    <w:rsid w:val="006778D6"/>
    <w:rsid w:val="006829CF"/>
    <w:rsid w:val="0069689A"/>
    <w:rsid w:val="006A28C4"/>
    <w:rsid w:val="006A5AA7"/>
    <w:rsid w:val="006B1176"/>
    <w:rsid w:val="006B2A20"/>
    <w:rsid w:val="006C0B12"/>
    <w:rsid w:val="006C1172"/>
    <w:rsid w:val="006C11D6"/>
    <w:rsid w:val="006C4C4E"/>
    <w:rsid w:val="006D06E0"/>
    <w:rsid w:val="006D13B2"/>
    <w:rsid w:val="006D2546"/>
    <w:rsid w:val="006D3AA5"/>
    <w:rsid w:val="006E60CB"/>
    <w:rsid w:val="006F42BE"/>
    <w:rsid w:val="007053AE"/>
    <w:rsid w:val="007078AE"/>
    <w:rsid w:val="007144F9"/>
    <w:rsid w:val="007211BF"/>
    <w:rsid w:val="007275F2"/>
    <w:rsid w:val="00742239"/>
    <w:rsid w:val="0074353D"/>
    <w:rsid w:val="00760A40"/>
    <w:rsid w:val="007613DF"/>
    <w:rsid w:val="00766EA2"/>
    <w:rsid w:val="0077043D"/>
    <w:rsid w:val="0077404A"/>
    <w:rsid w:val="00781DC3"/>
    <w:rsid w:val="0078262D"/>
    <w:rsid w:val="00783792"/>
    <w:rsid w:val="00791E78"/>
    <w:rsid w:val="00796BF0"/>
    <w:rsid w:val="007A7376"/>
    <w:rsid w:val="007B2145"/>
    <w:rsid w:val="007B22F0"/>
    <w:rsid w:val="007C5EAA"/>
    <w:rsid w:val="007D0B11"/>
    <w:rsid w:val="007D34DC"/>
    <w:rsid w:val="007E43A3"/>
    <w:rsid w:val="007F2BE1"/>
    <w:rsid w:val="007F54FA"/>
    <w:rsid w:val="007F5EFC"/>
    <w:rsid w:val="007F6025"/>
    <w:rsid w:val="008103E2"/>
    <w:rsid w:val="0083296D"/>
    <w:rsid w:val="00833245"/>
    <w:rsid w:val="008355EA"/>
    <w:rsid w:val="00842AE2"/>
    <w:rsid w:val="0084778B"/>
    <w:rsid w:val="00863512"/>
    <w:rsid w:val="00872810"/>
    <w:rsid w:val="00872F74"/>
    <w:rsid w:val="00873885"/>
    <w:rsid w:val="00875F99"/>
    <w:rsid w:val="00881F75"/>
    <w:rsid w:val="00882BCA"/>
    <w:rsid w:val="00883CBA"/>
    <w:rsid w:val="00886398"/>
    <w:rsid w:val="008973DA"/>
    <w:rsid w:val="008A0BFE"/>
    <w:rsid w:val="008C23C2"/>
    <w:rsid w:val="008C4880"/>
    <w:rsid w:val="008D3334"/>
    <w:rsid w:val="008D3B2E"/>
    <w:rsid w:val="008D5A53"/>
    <w:rsid w:val="008E152F"/>
    <w:rsid w:val="008E35E6"/>
    <w:rsid w:val="008E4E00"/>
    <w:rsid w:val="009037A5"/>
    <w:rsid w:val="00905969"/>
    <w:rsid w:val="00911ADE"/>
    <w:rsid w:val="00915F6B"/>
    <w:rsid w:val="00923353"/>
    <w:rsid w:val="009242AE"/>
    <w:rsid w:val="00950B4F"/>
    <w:rsid w:val="00956873"/>
    <w:rsid w:val="009620C6"/>
    <w:rsid w:val="009650E8"/>
    <w:rsid w:val="009664AD"/>
    <w:rsid w:val="00972717"/>
    <w:rsid w:val="00972804"/>
    <w:rsid w:val="009729CA"/>
    <w:rsid w:val="00991288"/>
    <w:rsid w:val="009A37FC"/>
    <w:rsid w:val="009A3B8C"/>
    <w:rsid w:val="009A4591"/>
    <w:rsid w:val="009A47BB"/>
    <w:rsid w:val="009B4377"/>
    <w:rsid w:val="009B4EED"/>
    <w:rsid w:val="009B5CDB"/>
    <w:rsid w:val="009C4113"/>
    <w:rsid w:val="009C4724"/>
    <w:rsid w:val="009D0E31"/>
    <w:rsid w:val="009D2C58"/>
    <w:rsid w:val="009D3329"/>
    <w:rsid w:val="009E1B83"/>
    <w:rsid w:val="009E65A6"/>
    <w:rsid w:val="009F23B4"/>
    <w:rsid w:val="009F3104"/>
    <w:rsid w:val="00A012FC"/>
    <w:rsid w:val="00A036AC"/>
    <w:rsid w:val="00A06728"/>
    <w:rsid w:val="00A0763F"/>
    <w:rsid w:val="00A12082"/>
    <w:rsid w:val="00A25695"/>
    <w:rsid w:val="00A26C02"/>
    <w:rsid w:val="00A4072C"/>
    <w:rsid w:val="00A4799D"/>
    <w:rsid w:val="00A47BE9"/>
    <w:rsid w:val="00A525FE"/>
    <w:rsid w:val="00A5349E"/>
    <w:rsid w:val="00A55272"/>
    <w:rsid w:val="00A73F06"/>
    <w:rsid w:val="00A859A5"/>
    <w:rsid w:val="00A9100D"/>
    <w:rsid w:val="00AA4062"/>
    <w:rsid w:val="00AA4744"/>
    <w:rsid w:val="00AA52E1"/>
    <w:rsid w:val="00AA660C"/>
    <w:rsid w:val="00AB6B49"/>
    <w:rsid w:val="00AB79B5"/>
    <w:rsid w:val="00AC4E9B"/>
    <w:rsid w:val="00AD2EB8"/>
    <w:rsid w:val="00AE1717"/>
    <w:rsid w:val="00AF67A9"/>
    <w:rsid w:val="00B10E6A"/>
    <w:rsid w:val="00B129AD"/>
    <w:rsid w:val="00B253AA"/>
    <w:rsid w:val="00B333B8"/>
    <w:rsid w:val="00B35E24"/>
    <w:rsid w:val="00B6195A"/>
    <w:rsid w:val="00B63D9E"/>
    <w:rsid w:val="00B674DD"/>
    <w:rsid w:val="00B73CCF"/>
    <w:rsid w:val="00B80960"/>
    <w:rsid w:val="00B8198E"/>
    <w:rsid w:val="00B877A1"/>
    <w:rsid w:val="00B9156D"/>
    <w:rsid w:val="00B951C5"/>
    <w:rsid w:val="00BA10C0"/>
    <w:rsid w:val="00BA192C"/>
    <w:rsid w:val="00BA34A0"/>
    <w:rsid w:val="00BA7AB1"/>
    <w:rsid w:val="00BB5F4E"/>
    <w:rsid w:val="00BC052E"/>
    <w:rsid w:val="00BD06D3"/>
    <w:rsid w:val="00BD1BF4"/>
    <w:rsid w:val="00BD417D"/>
    <w:rsid w:val="00BF025B"/>
    <w:rsid w:val="00BF57C5"/>
    <w:rsid w:val="00BF78F5"/>
    <w:rsid w:val="00C07756"/>
    <w:rsid w:val="00C1213E"/>
    <w:rsid w:val="00C17473"/>
    <w:rsid w:val="00C2248B"/>
    <w:rsid w:val="00C35AF2"/>
    <w:rsid w:val="00C366B3"/>
    <w:rsid w:val="00C40730"/>
    <w:rsid w:val="00C41915"/>
    <w:rsid w:val="00C44925"/>
    <w:rsid w:val="00C63A68"/>
    <w:rsid w:val="00C66FCD"/>
    <w:rsid w:val="00C823F1"/>
    <w:rsid w:val="00C84B7D"/>
    <w:rsid w:val="00C903B9"/>
    <w:rsid w:val="00C94095"/>
    <w:rsid w:val="00C96F98"/>
    <w:rsid w:val="00CA22B7"/>
    <w:rsid w:val="00CB034D"/>
    <w:rsid w:val="00CB17E2"/>
    <w:rsid w:val="00CC6D7F"/>
    <w:rsid w:val="00CC75A9"/>
    <w:rsid w:val="00CC7E48"/>
    <w:rsid w:val="00CD168E"/>
    <w:rsid w:val="00CD4B43"/>
    <w:rsid w:val="00CD553E"/>
    <w:rsid w:val="00CE0C4B"/>
    <w:rsid w:val="00CF13D1"/>
    <w:rsid w:val="00CF6B50"/>
    <w:rsid w:val="00D016A8"/>
    <w:rsid w:val="00D06654"/>
    <w:rsid w:val="00D077FD"/>
    <w:rsid w:val="00D15EEF"/>
    <w:rsid w:val="00D168F4"/>
    <w:rsid w:val="00D22225"/>
    <w:rsid w:val="00D2340C"/>
    <w:rsid w:val="00D245F1"/>
    <w:rsid w:val="00D24A2C"/>
    <w:rsid w:val="00D265EB"/>
    <w:rsid w:val="00D27C6A"/>
    <w:rsid w:val="00D33FD6"/>
    <w:rsid w:val="00D356C5"/>
    <w:rsid w:val="00D35F2B"/>
    <w:rsid w:val="00D36F1F"/>
    <w:rsid w:val="00D37692"/>
    <w:rsid w:val="00D420B2"/>
    <w:rsid w:val="00D5361C"/>
    <w:rsid w:val="00D55E6B"/>
    <w:rsid w:val="00D572B9"/>
    <w:rsid w:val="00D623B9"/>
    <w:rsid w:val="00D64CA7"/>
    <w:rsid w:val="00D677CC"/>
    <w:rsid w:val="00D70F5D"/>
    <w:rsid w:val="00D81100"/>
    <w:rsid w:val="00D84522"/>
    <w:rsid w:val="00D9415E"/>
    <w:rsid w:val="00D95C60"/>
    <w:rsid w:val="00DB0FD7"/>
    <w:rsid w:val="00DD7C91"/>
    <w:rsid w:val="00DE3887"/>
    <w:rsid w:val="00DE44F7"/>
    <w:rsid w:val="00DF05D9"/>
    <w:rsid w:val="00DF391A"/>
    <w:rsid w:val="00DF5653"/>
    <w:rsid w:val="00DF65E2"/>
    <w:rsid w:val="00E042C7"/>
    <w:rsid w:val="00E05D44"/>
    <w:rsid w:val="00E10E40"/>
    <w:rsid w:val="00E14470"/>
    <w:rsid w:val="00E144B3"/>
    <w:rsid w:val="00E15BE1"/>
    <w:rsid w:val="00E26F16"/>
    <w:rsid w:val="00E32C44"/>
    <w:rsid w:val="00E505D1"/>
    <w:rsid w:val="00E70153"/>
    <w:rsid w:val="00E769B6"/>
    <w:rsid w:val="00E822A7"/>
    <w:rsid w:val="00E850E9"/>
    <w:rsid w:val="00E94199"/>
    <w:rsid w:val="00EA1960"/>
    <w:rsid w:val="00EA67C5"/>
    <w:rsid w:val="00EA796D"/>
    <w:rsid w:val="00EB20FB"/>
    <w:rsid w:val="00EC0C6F"/>
    <w:rsid w:val="00ED6E99"/>
    <w:rsid w:val="00EE69A0"/>
    <w:rsid w:val="00EE7B29"/>
    <w:rsid w:val="00EF26BB"/>
    <w:rsid w:val="00EF2BDC"/>
    <w:rsid w:val="00EF4FF7"/>
    <w:rsid w:val="00F00C01"/>
    <w:rsid w:val="00F00F43"/>
    <w:rsid w:val="00F04E44"/>
    <w:rsid w:val="00F13D92"/>
    <w:rsid w:val="00F2248B"/>
    <w:rsid w:val="00F2671E"/>
    <w:rsid w:val="00F32EF6"/>
    <w:rsid w:val="00F36D56"/>
    <w:rsid w:val="00F41629"/>
    <w:rsid w:val="00F4169D"/>
    <w:rsid w:val="00F4528F"/>
    <w:rsid w:val="00F456C6"/>
    <w:rsid w:val="00F464E3"/>
    <w:rsid w:val="00F473EB"/>
    <w:rsid w:val="00F518A0"/>
    <w:rsid w:val="00F527C9"/>
    <w:rsid w:val="00F601A9"/>
    <w:rsid w:val="00F74FE8"/>
    <w:rsid w:val="00F76EE3"/>
    <w:rsid w:val="00F80BCE"/>
    <w:rsid w:val="00F82DD2"/>
    <w:rsid w:val="00F8594A"/>
    <w:rsid w:val="00F95D2B"/>
    <w:rsid w:val="00F972F7"/>
    <w:rsid w:val="00FB5D70"/>
    <w:rsid w:val="00FB6F59"/>
    <w:rsid w:val="00FB6F91"/>
    <w:rsid w:val="00FB75B4"/>
    <w:rsid w:val="00FC3067"/>
    <w:rsid w:val="00FC7D4D"/>
    <w:rsid w:val="00FC7E96"/>
    <w:rsid w:val="00FD56FD"/>
    <w:rsid w:val="00FF37A4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006B3"/>
  <w15:docId w15:val="{26978C04-F281-41D6-958F-21A8E6D4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A9D"/>
    <w:pPr>
      <w:spacing w:after="120"/>
      <w:jc w:val="both"/>
    </w:pPr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pPr>
      <w:keepNext/>
      <w:spacing w:before="360" w:after="240"/>
      <w:ind w:left="709" w:hanging="709"/>
      <w:jc w:val="left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ind w:left="709" w:hanging="709"/>
      <w:jc w:val="left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spacing w:before="120"/>
      <w:ind w:left="709" w:hanging="709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120"/>
      <w:ind w:left="851" w:hanging="851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120"/>
      <w:ind w:left="993" w:hanging="993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Black" w:hAnsi="Arial Black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32"/>
      <w:szCs w:val="4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rPr>
      <w:rFonts w:ascii="Arial" w:hAnsi="Arial"/>
      <w:sz w:val="20"/>
    </w:rPr>
  </w:style>
  <w:style w:type="paragraph" w:customStyle="1" w:styleId="Spiegelstrich1">
    <w:name w:val="Spiegelstrich1"/>
    <w:basedOn w:val="Normal"/>
    <w:pPr>
      <w:numPr>
        <w:numId w:val="1"/>
      </w:numPr>
      <w:tabs>
        <w:tab w:val="left" w:pos="284"/>
      </w:tabs>
    </w:pPr>
  </w:style>
  <w:style w:type="paragraph" w:customStyle="1" w:styleId="Spiegelstrich2">
    <w:name w:val="Spiegelstrich2"/>
    <w:basedOn w:val="Spiegelstrich1"/>
    <w:pPr>
      <w:numPr>
        <w:numId w:val="2"/>
      </w:numPr>
      <w:tabs>
        <w:tab w:val="clear" w:pos="1004"/>
        <w:tab w:val="left" w:pos="567"/>
      </w:tabs>
      <w:ind w:left="567" w:hanging="283"/>
    </w:pPr>
  </w:style>
  <w:style w:type="paragraph" w:styleId="TOC1">
    <w:name w:val="toc 1"/>
    <w:basedOn w:val="Normal"/>
    <w:next w:val="Normal"/>
    <w:semiHidden/>
    <w:pPr>
      <w:tabs>
        <w:tab w:val="right" w:pos="9071"/>
      </w:tabs>
      <w:spacing w:before="80" w:after="40"/>
      <w:ind w:left="425" w:right="851" w:hanging="425"/>
      <w:jc w:val="left"/>
    </w:pPr>
    <w:rPr>
      <w:b/>
      <w:sz w:val="24"/>
    </w:rPr>
  </w:style>
  <w:style w:type="paragraph" w:styleId="TOC2">
    <w:name w:val="toc 2"/>
    <w:basedOn w:val="Normal"/>
    <w:next w:val="Normal"/>
    <w:semiHidden/>
    <w:pPr>
      <w:tabs>
        <w:tab w:val="right" w:pos="9071"/>
      </w:tabs>
      <w:spacing w:before="60" w:after="40"/>
      <w:ind w:left="851" w:right="851" w:hanging="567"/>
      <w:jc w:val="left"/>
    </w:pPr>
    <w:rPr>
      <w:b/>
    </w:rPr>
  </w:style>
  <w:style w:type="paragraph" w:styleId="TOC3">
    <w:name w:val="toc 3"/>
    <w:basedOn w:val="Normal"/>
    <w:next w:val="Normal"/>
    <w:semiHidden/>
    <w:pPr>
      <w:tabs>
        <w:tab w:val="right" w:pos="9071"/>
      </w:tabs>
      <w:spacing w:after="0"/>
      <w:ind w:left="1418" w:right="849" w:hanging="709"/>
      <w:jc w:val="left"/>
    </w:pPr>
  </w:style>
  <w:style w:type="paragraph" w:styleId="TOC4">
    <w:name w:val="toc 4"/>
    <w:basedOn w:val="Normal"/>
    <w:next w:val="Normal"/>
    <w:semiHidden/>
    <w:pPr>
      <w:tabs>
        <w:tab w:val="right" w:pos="9071"/>
      </w:tabs>
      <w:spacing w:after="0"/>
      <w:ind w:left="1560" w:right="849" w:hanging="851"/>
      <w:jc w:val="left"/>
    </w:pPr>
  </w:style>
  <w:style w:type="paragraph" w:styleId="TOC5">
    <w:name w:val="toc 5"/>
    <w:basedOn w:val="Normal"/>
    <w:next w:val="Normal"/>
    <w:semiHidden/>
    <w:pPr>
      <w:tabs>
        <w:tab w:val="right" w:pos="9071"/>
      </w:tabs>
      <w:spacing w:after="0"/>
      <w:ind w:left="1701" w:right="849" w:hanging="992"/>
      <w:jc w:val="left"/>
    </w:pPr>
  </w:style>
  <w:style w:type="paragraph" w:customStyle="1" w:styleId="eMail">
    <w:name w:val="eMail"/>
    <w:basedOn w:val="Normal"/>
    <w:pPr>
      <w:spacing w:after="0"/>
    </w:pPr>
    <w:rPr>
      <w:rFonts w:ascii="Letter Gothic" w:hAnsi="Letter Gothic"/>
    </w:rPr>
  </w:style>
  <w:style w:type="paragraph" w:styleId="BodyText">
    <w:name w:val="Body Text"/>
    <w:basedOn w:val="Normal"/>
    <w:pPr>
      <w:jc w:val="right"/>
    </w:pPr>
    <w:rPr>
      <w:sz w:val="20"/>
    </w:rPr>
  </w:style>
  <w:style w:type="paragraph" w:customStyle="1" w:styleId="ZMITTE">
    <w:name w:val="Z_MITTE"/>
    <w:basedOn w:val="Header"/>
    <w:pPr>
      <w:tabs>
        <w:tab w:val="clear" w:pos="4703"/>
        <w:tab w:val="clear" w:pos="9406"/>
        <w:tab w:val="center" w:pos="4536"/>
        <w:tab w:val="right" w:pos="9498"/>
      </w:tabs>
      <w:spacing w:after="0"/>
      <w:jc w:val="center"/>
    </w:pPr>
    <w:rPr>
      <w:sz w:val="20"/>
    </w:rPr>
  </w:style>
  <w:style w:type="paragraph" w:styleId="BodyText2">
    <w:name w:val="Body Text 2"/>
    <w:basedOn w:val="Normal"/>
    <w:rPr>
      <w:rFonts w:eastAsia="Arial Unicode MS" w:cs="Arial"/>
      <w:b/>
      <w:bCs/>
      <w:sz w:val="24"/>
    </w:rPr>
  </w:style>
  <w:style w:type="table" w:styleId="TableGrid">
    <w:name w:val="Table Grid"/>
    <w:basedOn w:val="TableNormal"/>
    <w:rsid w:val="00211A9D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96240"/>
    <w:rPr>
      <w:rFonts w:ascii="Arial" w:hAnsi="Arial"/>
      <w:sz w:val="22"/>
      <w:lang w:eastAsia="de-DE"/>
    </w:rPr>
  </w:style>
  <w:style w:type="character" w:styleId="CommentReference">
    <w:name w:val="annotation reference"/>
    <w:basedOn w:val="DefaultParagraphFont"/>
    <w:rsid w:val="00361A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1A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1ADD"/>
    <w:rPr>
      <w:rFonts w:ascii="Arial" w:hAnsi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36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1ADD"/>
    <w:rPr>
      <w:rFonts w:ascii="Arial" w:hAnsi="Arial"/>
      <w:b/>
      <w:bCs/>
      <w:lang w:eastAsia="de-DE"/>
    </w:rPr>
  </w:style>
  <w:style w:type="paragraph" w:styleId="BalloonText">
    <w:name w:val="Balloon Text"/>
    <w:basedOn w:val="Normal"/>
    <w:link w:val="BalloonTextChar"/>
    <w:rsid w:val="00361A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1ADD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basedOn w:val="Normal"/>
    <w:uiPriority w:val="34"/>
    <w:qFormat/>
    <w:rsid w:val="006D06E0"/>
    <w:pPr>
      <w:spacing w:after="0"/>
      <w:ind w:left="720"/>
      <w:contextualSpacing/>
      <w:jc w:val="left"/>
    </w:pPr>
    <w:rPr>
      <w:rFonts w:ascii="Times New Roman" w:eastAsia="Times New Roman" w:hAnsi="Times New Roman"/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447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390">
          <w:marLeft w:val="0"/>
          <w:marRight w:val="0"/>
          <w:marTop w:val="100"/>
          <w:marBottom w:val="100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109093395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7097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5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6785">
                  <w:marLeft w:val="0"/>
                  <w:marRight w:val="0"/>
                  <w:marTop w:val="0"/>
                  <w:marBottom w:val="0"/>
                  <w:divBdr>
                    <w:top w:val="single" w:sz="6" w:space="0" w:color="ADB6C4"/>
                    <w:left w:val="single" w:sz="6" w:space="0" w:color="ADB6C4"/>
                    <w:bottom w:val="single" w:sz="6" w:space="0" w:color="ADB6C4"/>
                    <w:right w:val="single" w:sz="6" w:space="0" w:color="ADB6C4"/>
                  </w:divBdr>
                  <w:divsChild>
                    <w:div w:id="7875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6D6D6"/>
            <w:right w:val="none" w:sz="0" w:space="0" w:color="auto"/>
          </w:divBdr>
          <w:divsChild>
            <w:div w:id="1671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26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8291">
                  <w:marLeft w:val="0"/>
                  <w:marRight w:val="0"/>
                  <w:marTop w:val="0"/>
                  <w:marBottom w:val="0"/>
                  <w:divBdr>
                    <w:top w:val="single" w:sz="6" w:space="0" w:color="ADB6C4"/>
                    <w:left w:val="single" w:sz="6" w:space="0" w:color="ADB6C4"/>
                    <w:bottom w:val="single" w:sz="6" w:space="0" w:color="ADB6C4"/>
                    <w:right w:val="single" w:sz="6" w:space="0" w:color="ADB6C4"/>
                  </w:divBdr>
                  <w:divsChild>
                    <w:div w:id="10119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B0AC-631F-4B8B-AA48-BE6E3302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Ganz leeres Dokument</vt:lpstr>
      <vt:lpstr>Ganz leeres Dokument</vt:lpstr>
    </vt:vector>
  </TitlesOfParts>
  <Company>A. Ziemann GmbH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Ganz leeres Dokument</dc:title>
  <dc:creator>Herhoff, Andreas</dc:creator>
  <cp:lastModifiedBy>James Smith</cp:lastModifiedBy>
  <cp:revision>4</cp:revision>
  <cp:lastPrinted>2018-01-09T16:29:00Z</cp:lastPrinted>
  <dcterms:created xsi:type="dcterms:W3CDTF">2023-06-24T09:19:00Z</dcterms:created>
  <dcterms:modified xsi:type="dcterms:W3CDTF">2024-05-17T09:33:00Z</dcterms:modified>
</cp:coreProperties>
</file>